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32B163F9" w14:textId="77777777" w:rsidR="00BE69E1" w:rsidRDefault="00BE69E1" w:rsidP="001C7550">
      <w:pPr>
        <w:spacing w:before="120" w:after="120"/>
        <w:rPr>
          <w:rStyle w:val="BodyTextChar1"/>
          <w:b/>
          <w:bCs/>
          <w:sz w:val="24"/>
          <w:szCs w:val="24"/>
        </w:rPr>
      </w:pPr>
    </w:p>
    <w:p w14:paraId="553859F2" w14:textId="0E356D5E" w:rsidR="001C099A" w:rsidRPr="00DA5B55" w:rsidRDefault="001C099A" w:rsidP="001C7550">
      <w:pPr>
        <w:spacing w:before="120" w:after="120"/>
        <w:rPr>
          <w:rFonts w:ascii="Times New Roman" w:hAnsi="Times New Roman" w:cs="Times New Roman"/>
          <w:sz w:val="24"/>
        </w:rPr>
      </w:pPr>
      <w:r w:rsidRPr="00DA5B55">
        <w:rPr>
          <w:rStyle w:val="BodyTextChar1"/>
          <w:b/>
          <w:bCs/>
          <w:sz w:val="24"/>
          <w:szCs w:val="24"/>
        </w:rPr>
        <w:t>CỘNG HÒA XÃ HỘI CHỦ NGHĨA VIỆT NAM</w:t>
      </w:r>
    </w:p>
    <w:p w14:paraId="6DDF6E1B" w14:textId="13E57CE5" w:rsidR="001C099A" w:rsidRPr="00DA5B55" w:rsidRDefault="001C099A" w:rsidP="001C7550">
      <w:pPr>
        <w:spacing w:before="120" w:after="120"/>
        <w:rPr>
          <w:rStyle w:val="BodyTextChar1"/>
          <w:b/>
          <w:bCs/>
          <w:lang w:val="en-US"/>
        </w:rPr>
      </w:pPr>
      <w:r w:rsidRPr="00DA5B55">
        <w:rPr>
          <w:rStyle w:val="BodyTextChar1"/>
          <w:b/>
          <w:bCs/>
        </w:rPr>
        <w:t>Độc lập - Tự do - Hạnh phú</w:t>
      </w:r>
      <w:r w:rsidRPr="00DA5B55">
        <w:rPr>
          <w:rStyle w:val="BodyTextChar1"/>
          <w:b/>
          <w:bCs/>
          <w:lang w:val="en-US"/>
        </w:rPr>
        <w:t>c</w:t>
      </w:r>
    </w:p>
    <w:p w14:paraId="2F8FEFCE" w14:textId="65F507AC" w:rsidR="001C099A" w:rsidRPr="00DA5B55" w:rsidRDefault="00CB6C26" w:rsidP="001C7550">
      <w:pPr>
        <w:spacing w:before="120" w:after="120" w:line="288" w:lineRule="auto"/>
        <w:rPr>
          <w:rFonts w:ascii="Times New Roman" w:hAnsi="Times New Roman" w:cs="Times New Roman"/>
          <w:sz w:val="26"/>
          <w:szCs w:val="26"/>
          <w:lang w:val="en-US"/>
        </w:rPr>
      </w:pPr>
      <w:r w:rsidRPr="00DA5B55">
        <w:rPr>
          <w:rFonts w:ascii="Times New Roman" w:hAnsi="Times New Roman" w:cs="Times New Roman"/>
          <w:noProof/>
          <w:sz w:val="26"/>
          <w:szCs w:val="26"/>
          <w14:ligatures w14:val="standardContextual"/>
        </w:rPr>
        <mc:AlternateContent>
          <mc:Choice Requires="wps">
            <w:drawing>
              <wp:anchor distT="0" distB="0" distL="114300" distR="114300" simplePos="0" relativeHeight="251658240" behindDoc="0" locked="0" layoutInCell="1" allowOverlap="1" wp14:anchorId="25694355" wp14:editId="6DF7C586">
                <wp:simplePos x="0" y="0"/>
                <wp:positionH relativeFrom="margin">
                  <wp:align>center</wp:align>
                </wp:positionH>
                <wp:positionV relativeFrom="paragraph">
                  <wp:posOffset>6350</wp:posOffset>
                </wp:positionV>
                <wp:extent cx="1657350" cy="0"/>
                <wp:effectExtent l="0" t="0" r="0" b="0"/>
                <wp:wrapNone/>
                <wp:docPr id="2003528995" name="Straight Connector 2003528995"/>
                <wp:cNvGraphicFramePr/>
                <a:graphic xmlns:a="http://schemas.openxmlformats.org/drawingml/2006/main">
                  <a:graphicData uri="http://schemas.microsoft.com/office/word/2010/wordprocessingShape">
                    <wps:wsp>
                      <wps:cNvCnPr/>
                      <wps:spPr>
                        <a:xfrm>
                          <a:off x="0" y="0"/>
                          <a:ext cx="1657350" cy="0"/>
                        </a:xfrm>
                        <a:prstGeom prst="line">
                          <a:avLst/>
                        </a:prstGeom>
                      </wps:spPr>
                      <wps:style>
                        <a:lnRef idx="1">
                          <a:schemeClr val="dk1"/>
                        </a:lnRef>
                        <a:fillRef idx="0">
                          <a:schemeClr val="dk1"/>
                        </a:fillRef>
                        <a:effectRef idx="0">
                          <a:schemeClr val="dk1"/>
                        </a:effectRef>
                        <a:fontRef idx="minor">
                          <a:schemeClr val="tx1"/>
                        </a:fontRef>
                      </wps:style>
                      <wps:bodyPr/>
                    </wps:wsp>
                  </a:graphicData>
                </a:graphic>
              </wp:anchor>
            </w:drawing>
          </mc:Choice>
          <mc:Fallback xmlns:a="http://schemas.openxmlformats.org/drawingml/2006/main" xmlns:arto="http://schemas.microsoft.com/office/word/2006/arto">
            <w:pict w14:anchorId="22BF5612">
              <v:line id="Straight Connector 1" style="position:absolute;z-index:251659264;visibility:visible;mso-wrap-style:square;mso-wrap-distance-left:9pt;mso-wrap-distance-top:0;mso-wrap-distance-right:9pt;mso-wrap-distance-bottom:0;mso-position-horizontal:center;mso-position-horizontal-relative:margin;mso-position-vertical:absolute;mso-position-vertical-relative:text" o:spid="_x0000_s1026" strokecolor="black [3200]" strokeweight=".5pt" from="0,.5pt" to="130.5pt,.5pt" w14:anchorId="2FC8E98A"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EcFXimQEAAIgDAAAOAAAAZHJzL2Uyb0RvYy54bWysU9uO0zAQfUfiHyy/06SLdkFR033YFbwg&#10;WHH5AK8zbqy1PdbYNOnfM3bbFAFCCO2L48s5Z+bMTDa3s3diD5Qshl6uV60UEDQONux6+e3ru1dv&#10;pUhZhUE5DNDLAyR5u335YjPFDq5wRDcACRYJqZtiL8ecY9c0SY/gVVphhMCPBsmrzEfaNQOpidW9&#10;a67a9qaZkIZIqCElvr0/Pspt1TcGdP5kTIIsXC85t1xXqutjWZvtRnU7UnG0+pSG+o8svLKBgy5S&#10;9yor8Z3sb1LeasKEJq80+gaNsRqqB3azbn9x82VUEaoXLk6KS5nS88nqj/u78EBchimmLsUHKi5m&#10;Q758OT8x12IdlmLBnIXmy/XN9ZvX11xTfX5rLsRIKb8H9KJseulsKD5Up/YfUuZgDD1D+HAJXXf5&#10;4KCAXfgMRtihBKvsOhVw50jsFfdzeFqX/rFWRRaKsc4tpPbvpBO20KBOyr8SF3SNiCEvRG8D0p+i&#10;5vmcqjniz66PXovtRxwOtRG1HNzu6uw0mmWefj5X+uUH2v4AAAD//wMAUEsDBBQABgAIAAAAIQBM&#10;Cu6S1wAAAAQBAAAPAAAAZHJzL2Rvd25yZXYueG1sTI9BT8MwDIXvSPyHyEjcWEoPFSpNp2kSQlwQ&#10;6+CeNV7bLXGqJO3Kv8fjAif7+VnPn6v14qyYMcTBk4LHVQYCqfVmoE7B5/7l4QlETJqMtp5QwTdG&#10;WNe3N5Uujb/QDucmdYJDKJZaQZ/SWEoZ2x6djis/IrF39MHpxDJ00gR94XBnZZ5lhXR6IL7Q6xG3&#10;PbbnZnIK7FuYv7ptt4nT665oTh/H/H0/K3V/t2yeQSRc0t8yXPEZHWpmOviJTBRWAT+SeMqFzby4&#10;NodfLetK/oevfwAAAP//AwBQSwECLQAUAAYACAAAACEAtoM4kv4AAADhAQAAEwAAAAAAAAAAAAAA&#10;AAAAAAAAW0NvbnRlbnRfVHlwZXNdLnhtbFBLAQItABQABgAIAAAAIQA4/SH/1gAAAJQBAAALAAAA&#10;AAAAAAAAAAAAAC8BAABfcmVscy8ucmVsc1BLAQItABQABgAIAAAAIQBEcFXimQEAAIgDAAAOAAAA&#10;AAAAAAAAAAAAAC4CAABkcnMvZTJvRG9jLnhtbFBLAQItABQABgAIAAAAIQBMCu6S1wAAAAQBAAAP&#10;AAAAAAAAAAAAAAAAAPMDAABkcnMvZG93bnJldi54bWxQSwUGAAAAAAQABADzAAAA9wQAAAAA&#10;">
                <v:stroke joinstyle="miter"/>
                <w10:wrap anchorx="margin"/>
              </v:line>
            </w:pict>
          </mc:Fallback>
        </mc:AlternateContent>
      </w:r>
    </w:p>
    <w:p w14:paraId="24E8B97C" w14:textId="72125785" w:rsidR="001C099A" w:rsidRPr="00DA5B55" w:rsidRDefault="001C099A" w:rsidP="001C7550">
      <w:pPr>
        <w:spacing w:before="120" w:after="120" w:line="288" w:lineRule="auto"/>
        <w:rPr>
          <w:rFonts w:ascii="Times New Roman" w:hAnsi="Times New Roman" w:cs="Times New Roman"/>
          <w:b/>
          <w:bCs/>
          <w:sz w:val="28"/>
          <w:szCs w:val="28"/>
        </w:rPr>
      </w:pPr>
      <w:r w:rsidRPr="00DA5B55">
        <w:rPr>
          <w:rStyle w:val="BodyTextChar1"/>
          <w:b/>
          <w:bCs/>
          <w:sz w:val="28"/>
          <w:szCs w:val="28"/>
          <w:u w:val="single"/>
        </w:rPr>
        <w:t>Kính gửi:</w:t>
      </w:r>
      <w:r w:rsidR="003C5B81" w:rsidRPr="00DA5B55">
        <w:rPr>
          <w:rStyle w:val="BodyTextChar1"/>
          <w:b/>
          <w:bCs/>
          <w:sz w:val="28"/>
          <w:szCs w:val="28"/>
          <w:lang w:val="en-US"/>
        </w:rPr>
        <w:t xml:space="preserve"> </w:t>
      </w:r>
      <w:r w:rsidR="00C72972">
        <w:rPr>
          <w:rStyle w:val="BodyTextChar1"/>
          <w:b/>
          <w:bCs/>
          <w:sz w:val="28"/>
          <w:szCs w:val="28"/>
          <w:lang w:val="en-US"/>
        </w:rPr>
        <w:t>Công ty cổ phần Chứng khoán SmartMind</w:t>
      </w:r>
    </w:p>
    <w:p w14:paraId="0F208385" w14:textId="77777777" w:rsidR="001C099A" w:rsidRPr="00DA5B55" w:rsidRDefault="001C099A" w:rsidP="00C83D8E">
      <w:pPr>
        <w:pStyle w:val="BodyText"/>
        <w:shd w:val="clear" w:color="auto" w:fill="auto"/>
        <w:tabs>
          <w:tab w:val="left" w:leader="dot" w:pos="8809"/>
        </w:tabs>
        <w:spacing w:after="120" w:line="288" w:lineRule="auto"/>
        <w:ind w:firstLine="0"/>
        <w:jc w:val="both"/>
        <w:rPr>
          <w:color w:val="000000"/>
          <w:lang w:val="vi-VN"/>
        </w:rPr>
      </w:pPr>
      <w:r w:rsidRPr="00DA5B55">
        <w:rPr>
          <w:rStyle w:val="BodyTextChar1"/>
          <w:color w:val="000000"/>
          <w:lang w:val="vi-VN" w:eastAsia="vi-VN"/>
        </w:rPr>
        <w:t>Tên tôi là:</w:t>
      </w:r>
      <w:permStart w:id="1604398972" w:edGrp="everyone"/>
      <w:r w:rsidRPr="00DA5B55">
        <w:rPr>
          <w:rStyle w:val="BodyTextChar1"/>
          <w:color w:val="000000"/>
          <w:lang w:val="vi-VN" w:eastAsia="vi-VN"/>
        </w:rPr>
        <w:tab/>
      </w:r>
      <w:permEnd w:id="1604398972"/>
    </w:p>
    <w:p w14:paraId="6D624501" w14:textId="77777777" w:rsidR="001C099A" w:rsidRPr="00DA5B55" w:rsidRDefault="001C099A" w:rsidP="00C83D8E">
      <w:pPr>
        <w:pStyle w:val="BodyText"/>
        <w:shd w:val="clear" w:color="auto" w:fill="auto"/>
        <w:tabs>
          <w:tab w:val="right" w:leader="dot" w:pos="6063"/>
          <w:tab w:val="left" w:pos="6266"/>
          <w:tab w:val="left" w:leader="dot" w:pos="8809"/>
        </w:tabs>
        <w:spacing w:after="120" w:line="288" w:lineRule="auto"/>
        <w:ind w:firstLine="0"/>
        <w:jc w:val="both"/>
        <w:rPr>
          <w:color w:val="000000"/>
          <w:lang w:val="vi-VN"/>
        </w:rPr>
      </w:pPr>
      <w:r w:rsidRPr="00DA5B55">
        <w:rPr>
          <w:rStyle w:val="BodyTextChar1"/>
          <w:color w:val="000000"/>
          <w:lang w:val="vi-VN" w:eastAsia="vi-VN"/>
        </w:rPr>
        <w:t>Ngày tháng năm sinh:</w:t>
      </w:r>
      <w:permStart w:id="529882565" w:edGrp="everyone"/>
      <w:r w:rsidRPr="00DA5B55">
        <w:rPr>
          <w:rStyle w:val="BodyTextChar1"/>
          <w:color w:val="000000"/>
          <w:lang w:val="vi-VN" w:eastAsia="vi-VN"/>
        </w:rPr>
        <w:tab/>
      </w:r>
      <w:permEnd w:id="529882565"/>
      <w:r w:rsidRPr="00DA5B55">
        <w:rPr>
          <w:rStyle w:val="BodyTextChar1"/>
          <w:color w:val="000000"/>
          <w:lang w:val="vi-VN" w:eastAsia="vi-VN"/>
        </w:rPr>
        <w:t>Giới</w:t>
      </w:r>
      <w:r w:rsidRPr="00DA5B55">
        <w:rPr>
          <w:rStyle w:val="BodyTextChar1"/>
          <w:color w:val="000000"/>
          <w:lang w:val="vi-VN" w:eastAsia="vi-VN"/>
        </w:rPr>
        <w:tab/>
        <w:t xml:space="preserve">tính: </w:t>
      </w:r>
      <w:permStart w:id="1056600239" w:edGrp="everyone"/>
      <w:r w:rsidRPr="00DA5B55">
        <w:rPr>
          <w:rStyle w:val="BodyTextChar1"/>
          <w:color w:val="000000"/>
          <w:lang w:val="vi-VN" w:eastAsia="vi-VN"/>
        </w:rPr>
        <w:tab/>
      </w:r>
      <w:permEnd w:id="1056600239"/>
    </w:p>
    <w:p w14:paraId="6DFE2056" w14:textId="77777777" w:rsidR="001C099A" w:rsidRPr="00DA5B55" w:rsidRDefault="001C099A" w:rsidP="00C83D8E">
      <w:pPr>
        <w:pStyle w:val="BodyText"/>
        <w:shd w:val="clear" w:color="auto" w:fill="auto"/>
        <w:tabs>
          <w:tab w:val="left" w:leader="dot" w:pos="3759"/>
          <w:tab w:val="left" w:leader="dot" w:pos="6444"/>
          <w:tab w:val="left" w:leader="dot" w:pos="8809"/>
        </w:tabs>
        <w:spacing w:after="120" w:line="288" w:lineRule="auto"/>
        <w:ind w:firstLine="0"/>
        <w:jc w:val="both"/>
        <w:rPr>
          <w:color w:val="000000"/>
          <w:lang w:val="vi-VN"/>
        </w:rPr>
      </w:pPr>
      <w:r w:rsidRPr="00DA5B55">
        <w:rPr>
          <w:rStyle w:val="BodyTextChar1"/>
          <w:color w:val="000000"/>
          <w:lang w:val="vi-VN" w:eastAsia="vi-VN"/>
        </w:rPr>
        <w:t>Số CCCD/ Hộ chiếu:</w:t>
      </w:r>
      <w:permStart w:id="1652702397" w:edGrp="everyone"/>
      <w:r w:rsidRPr="00DA5B55">
        <w:rPr>
          <w:rStyle w:val="BodyTextChar1"/>
          <w:color w:val="000000"/>
          <w:lang w:val="vi-VN" w:eastAsia="vi-VN"/>
        </w:rPr>
        <w:tab/>
      </w:r>
      <w:permEnd w:id="1652702397"/>
      <w:r w:rsidRPr="00DA5B55">
        <w:rPr>
          <w:rStyle w:val="BodyTextChar1"/>
          <w:color w:val="000000"/>
          <w:lang w:val="vi-VN" w:eastAsia="vi-VN"/>
        </w:rPr>
        <w:t>Ngày cấp:</w:t>
      </w:r>
      <w:permStart w:id="441939462" w:edGrp="everyone"/>
      <w:r w:rsidRPr="00DA5B55">
        <w:rPr>
          <w:rStyle w:val="BodyTextChar1"/>
          <w:color w:val="000000"/>
          <w:lang w:val="vi-VN" w:eastAsia="vi-VN"/>
        </w:rPr>
        <w:tab/>
      </w:r>
      <w:permEnd w:id="441939462"/>
      <w:r w:rsidRPr="00DA5B55">
        <w:rPr>
          <w:rStyle w:val="BodyTextChar1"/>
          <w:color w:val="000000"/>
          <w:lang w:val="vi-VN" w:eastAsia="vi-VN"/>
        </w:rPr>
        <w:t>Nơi cấp:</w:t>
      </w:r>
      <w:permStart w:id="219431446" w:edGrp="everyone"/>
      <w:r w:rsidRPr="00DA5B55">
        <w:rPr>
          <w:rStyle w:val="BodyTextChar1"/>
          <w:color w:val="000000"/>
          <w:lang w:val="vi-VN" w:eastAsia="vi-VN"/>
        </w:rPr>
        <w:tab/>
      </w:r>
      <w:permEnd w:id="219431446"/>
    </w:p>
    <w:p w14:paraId="492B6F83" w14:textId="77777777" w:rsidR="001C099A" w:rsidRPr="00DA5B55" w:rsidRDefault="001C099A" w:rsidP="00C83D8E">
      <w:pPr>
        <w:pStyle w:val="BodyText"/>
        <w:shd w:val="clear" w:color="auto" w:fill="auto"/>
        <w:tabs>
          <w:tab w:val="left" w:leader="dot" w:pos="8809"/>
        </w:tabs>
        <w:spacing w:after="120" w:line="288" w:lineRule="auto"/>
        <w:ind w:firstLine="0"/>
        <w:jc w:val="both"/>
        <w:rPr>
          <w:color w:val="000000"/>
          <w:lang w:val="vi-VN"/>
        </w:rPr>
      </w:pPr>
      <w:r w:rsidRPr="00DA5B55">
        <w:rPr>
          <w:rStyle w:val="BodyTextChar1"/>
          <w:color w:val="000000"/>
          <w:lang w:val="vi-VN" w:eastAsia="vi-VN"/>
        </w:rPr>
        <w:t>Nơi ở hiện tại:</w:t>
      </w:r>
      <w:permStart w:id="882660435" w:edGrp="everyone"/>
      <w:r w:rsidRPr="00DA5B55">
        <w:rPr>
          <w:rStyle w:val="BodyTextChar1"/>
          <w:color w:val="000000"/>
          <w:lang w:val="vi-VN" w:eastAsia="vi-VN"/>
        </w:rPr>
        <w:tab/>
      </w:r>
      <w:permEnd w:id="882660435"/>
    </w:p>
    <w:p w14:paraId="2261E090" w14:textId="77777777" w:rsidR="001C099A" w:rsidRPr="00DA5B55" w:rsidRDefault="001C099A" w:rsidP="00C83D8E">
      <w:pPr>
        <w:pStyle w:val="BodyText"/>
        <w:shd w:val="clear" w:color="auto" w:fill="auto"/>
        <w:tabs>
          <w:tab w:val="left" w:leader="dot" w:pos="8809"/>
        </w:tabs>
        <w:spacing w:after="120" w:line="288" w:lineRule="auto"/>
        <w:ind w:firstLine="0"/>
        <w:jc w:val="both"/>
        <w:rPr>
          <w:color w:val="000000"/>
          <w:lang w:val="vi-VN"/>
        </w:rPr>
      </w:pPr>
      <w:r w:rsidRPr="00DA5B55">
        <w:rPr>
          <w:rStyle w:val="BodyTextChar1"/>
          <w:color w:val="000000"/>
          <w:lang w:val="vi-VN" w:eastAsia="vi-VN"/>
        </w:rPr>
        <w:t>Cơ quan làm việc:</w:t>
      </w:r>
      <w:permStart w:id="647323087" w:edGrp="everyone"/>
      <w:r w:rsidRPr="00DA5B55">
        <w:rPr>
          <w:rStyle w:val="BodyTextChar1"/>
          <w:color w:val="000000"/>
          <w:lang w:val="vi-VN" w:eastAsia="vi-VN"/>
        </w:rPr>
        <w:tab/>
      </w:r>
      <w:permEnd w:id="647323087"/>
    </w:p>
    <w:p w14:paraId="1FF0C457" w14:textId="77777777" w:rsidR="001C099A" w:rsidRPr="00DA5B55" w:rsidRDefault="001C099A" w:rsidP="00C83D8E">
      <w:pPr>
        <w:pStyle w:val="BodyText"/>
        <w:shd w:val="clear" w:color="auto" w:fill="auto"/>
        <w:tabs>
          <w:tab w:val="left" w:leader="dot" w:pos="8809"/>
        </w:tabs>
        <w:spacing w:after="120" w:line="288" w:lineRule="auto"/>
        <w:ind w:firstLine="0"/>
        <w:jc w:val="both"/>
        <w:rPr>
          <w:color w:val="000000"/>
          <w:lang w:val="vi-VN"/>
        </w:rPr>
      </w:pPr>
      <w:r w:rsidRPr="00DA5B55">
        <w:rPr>
          <w:rStyle w:val="BodyTextChar1"/>
          <w:color w:val="000000"/>
          <w:lang w:val="vi-VN" w:eastAsia="vi-VN"/>
        </w:rPr>
        <w:t>Chức vụ:</w:t>
      </w:r>
      <w:permStart w:id="140060784" w:edGrp="everyone"/>
      <w:r w:rsidRPr="00DA5B55">
        <w:rPr>
          <w:rStyle w:val="BodyTextChar1"/>
          <w:color w:val="000000"/>
          <w:lang w:val="vi-VN" w:eastAsia="vi-VN"/>
        </w:rPr>
        <w:tab/>
      </w:r>
      <w:permEnd w:id="140060784"/>
    </w:p>
    <w:p w14:paraId="72A8F0C7" w14:textId="5D2097E0" w:rsidR="001C099A" w:rsidRPr="00DA5B55" w:rsidRDefault="001C099A" w:rsidP="00C83D8E">
      <w:pPr>
        <w:pStyle w:val="BodyText"/>
        <w:shd w:val="clear" w:color="auto" w:fill="auto"/>
        <w:spacing w:after="120" w:line="288" w:lineRule="auto"/>
        <w:ind w:firstLine="0"/>
        <w:jc w:val="both"/>
        <w:rPr>
          <w:color w:val="000000"/>
          <w:lang w:val="vi-VN"/>
        </w:rPr>
      </w:pPr>
      <w:permStart w:id="353715945" w:edGrp="everyone"/>
      <w:r w:rsidRPr="00DA5B55">
        <w:rPr>
          <w:rStyle w:val="BodyTextChar1"/>
          <w:color w:val="000000"/>
          <w:lang w:val="vi-VN" w:eastAsia="vi-VN"/>
        </w:rPr>
        <w:t xml:space="preserve">Là đại diện pháp luật của </w:t>
      </w:r>
      <w:r w:rsidRPr="00DA5B55">
        <w:rPr>
          <w:rStyle w:val="BodyTextChar1"/>
          <w:b/>
          <w:bCs/>
          <w:color w:val="000000"/>
          <w:lang w:val="vi-VN" w:eastAsia="vi-VN"/>
        </w:rPr>
        <w:t>(Tên nhà đầu tư tổ chức)/</w:t>
      </w:r>
      <w:r w:rsidRPr="00DA5B55">
        <w:rPr>
          <w:rStyle w:val="BodyTextChar1"/>
          <w:color w:val="000000"/>
          <w:lang w:val="vi-VN" w:eastAsia="vi-VN"/>
        </w:rPr>
        <w:t xml:space="preserve">là đại diện của </w:t>
      </w:r>
      <w:r w:rsidRPr="00DA5B55">
        <w:rPr>
          <w:rStyle w:val="BodyTextChar1"/>
          <w:b/>
          <w:bCs/>
          <w:color w:val="000000"/>
          <w:lang w:val="vi-VN" w:eastAsia="vi-VN"/>
        </w:rPr>
        <w:t>(</w:t>
      </w:r>
      <w:r w:rsidRPr="00D95D3C">
        <w:rPr>
          <w:rStyle w:val="BodyTextChar1"/>
          <w:b/>
          <w:bCs/>
          <w:color w:val="000000"/>
          <w:lang w:val="vi-VN" w:eastAsia="vi-VN"/>
        </w:rPr>
        <w:t>Tên nhà đầu tư tổ chức</w:t>
      </w:r>
      <w:r w:rsidRPr="00DA5B55">
        <w:rPr>
          <w:rStyle w:val="BodyTextChar1"/>
          <w:b/>
          <w:bCs/>
          <w:color w:val="000000"/>
          <w:lang w:val="vi-VN" w:eastAsia="vi-VN"/>
        </w:rPr>
        <w:t xml:space="preserve">) </w:t>
      </w:r>
      <w:r w:rsidRPr="00DA5B55">
        <w:rPr>
          <w:rStyle w:val="BodyTextChar1"/>
          <w:color w:val="000000"/>
          <w:lang w:val="vi-VN" w:eastAsia="vi-VN"/>
        </w:rPr>
        <w:t xml:space="preserve">theo giấy ủy quyền (trong trường hợp cá nhân không phải là đại diện pháp luật của tổ chức mua </w:t>
      </w:r>
      <w:r w:rsidR="004103A7" w:rsidRPr="00DA5B55">
        <w:rPr>
          <w:rStyle w:val="BodyTextChar1"/>
          <w:color w:val="000000"/>
          <w:lang w:val="vi-VN" w:eastAsia="vi-VN"/>
        </w:rPr>
        <w:t>Trái Phiếu</w:t>
      </w:r>
      <w:r w:rsidRPr="00DA5B55">
        <w:rPr>
          <w:rStyle w:val="BodyTextChar1"/>
          <w:color w:val="000000"/>
          <w:lang w:val="vi-VN" w:eastAsia="vi-VN"/>
        </w:rPr>
        <w:t>).</w:t>
      </w:r>
    </w:p>
    <w:permEnd w:id="353715945"/>
    <w:p w14:paraId="562A04D1" w14:textId="77777777" w:rsidR="001C099A" w:rsidRPr="00DA5B55" w:rsidRDefault="001C099A" w:rsidP="00C83D8E">
      <w:pPr>
        <w:pStyle w:val="BodyText"/>
        <w:shd w:val="clear" w:color="auto" w:fill="auto"/>
        <w:tabs>
          <w:tab w:val="left" w:leader="dot" w:pos="8809"/>
        </w:tabs>
        <w:spacing w:after="120" w:line="288" w:lineRule="auto"/>
        <w:ind w:firstLine="0"/>
        <w:jc w:val="both"/>
        <w:rPr>
          <w:color w:val="000000"/>
          <w:lang w:val="vi-VN"/>
        </w:rPr>
      </w:pPr>
      <w:r w:rsidRPr="00DA5B55">
        <w:rPr>
          <w:rStyle w:val="BodyTextChar1"/>
          <w:color w:val="000000"/>
          <w:lang w:val="vi-VN" w:eastAsia="vi-VN"/>
        </w:rPr>
        <w:t>Điện thoại liên hệ:</w:t>
      </w:r>
      <w:permStart w:id="27788217" w:edGrp="everyone"/>
      <w:r w:rsidRPr="00DA5B55">
        <w:rPr>
          <w:rStyle w:val="BodyTextChar1"/>
          <w:color w:val="000000"/>
          <w:lang w:val="vi-VN" w:eastAsia="vi-VN"/>
        </w:rPr>
        <w:tab/>
      </w:r>
      <w:permEnd w:id="27788217"/>
    </w:p>
    <w:p w14:paraId="2507AFF4" w14:textId="0FA19F94" w:rsidR="001C099A" w:rsidRPr="00DA5B55" w:rsidRDefault="001C099A" w:rsidP="00C83D8E">
      <w:pPr>
        <w:pStyle w:val="BodyText"/>
        <w:shd w:val="clear" w:color="auto" w:fill="auto"/>
        <w:spacing w:after="120" w:line="288" w:lineRule="auto"/>
        <w:ind w:firstLine="0"/>
        <w:jc w:val="both"/>
        <w:rPr>
          <w:color w:val="000000"/>
          <w:lang w:val="vi-VN"/>
        </w:rPr>
      </w:pPr>
      <w:r w:rsidRPr="00DA5B55">
        <w:rPr>
          <w:rStyle w:val="BodyTextChar1"/>
          <w:color w:val="000000"/>
          <w:lang w:val="vi-VN" w:eastAsia="vi-VN"/>
        </w:rPr>
        <w:t xml:space="preserve">Trên cơ sở nội dung thỏa thuận về việc mua/bán </w:t>
      </w:r>
      <w:r w:rsidR="004103A7" w:rsidRPr="00DA5B55">
        <w:rPr>
          <w:rStyle w:val="BodyTextChar1"/>
          <w:color w:val="000000"/>
          <w:lang w:val="vi-VN" w:eastAsia="vi-VN"/>
        </w:rPr>
        <w:t>Trái Phiếu</w:t>
      </w:r>
      <w:r w:rsidRPr="00DA5B55">
        <w:rPr>
          <w:rStyle w:val="BodyTextChar1"/>
          <w:color w:val="000000"/>
          <w:lang w:val="vi-VN" w:eastAsia="vi-VN"/>
        </w:rPr>
        <w:t xml:space="preserve"> </w:t>
      </w:r>
      <w:r w:rsidR="00E51846">
        <w:rPr>
          <w:rStyle w:val="BodyTextChar1"/>
          <w:color w:val="000000"/>
          <w:lang w:val="vi-VN" w:eastAsia="vi-VN"/>
        </w:rPr>
        <w:t>XDD12102</w:t>
      </w:r>
      <w:r w:rsidRPr="00DA5B55">
        <w:rPr>
          <w:rStyle w:val="BodyTextChar1"/>
          <w:color w:val="000000"/>
          <w:lang w:val="vi-VN" w:eastAsia="vi-VN"/>
        </w:rPr>
        <w:t xml:space="preserve"> của </w:t>
      </w:r>
      <w:r w:rsidR="00D209F3">
        <w:rPr>
          <w:rStyle w:val="BodyTextChar1"/>
          <w:color w:val="000000"/>
          <w:lang w:val="vi-VN" w:eastAsia="vi-VN"/>
        </w:rPr>
        <w:t>Công ty cổ phần Đầu tư Xây dựng Xuân Đỉnh</w:t>
      </w:r>
      <w:r w:rsidRPr="00DA5B55">
        <w:rPr>
          <w:rStyle w:val="BodyTextChar1"/>
          <w:color w:val="000000"/>
          <w:lang w:val="vi-VN" w:eastAsia="vi-VN"/>
        </w:rPr>
        <w:t xml:space="preserve"> phát hành ngày </w:t>
      </w:r>
      <w:r w:rsidR="00DB3CC4" w:rsidRPr="000702D1">
        <w:rPr>
          <w:rStyle w:val="BodyTextChar1"/>
          <w:color w:val="000000"/>
          <w:lang w:val="vi-VN" w:eastAsia="vi-VN"/>
        </w:rPr>
        <w:t>09</w:t>
      </w:r>
      <w:r w:rsidR="002F4C89" w:rsidRPr="00817415">
        <w:rPr>
          <w:rStyle w:val="BodyTextChar1"/>
          <w:color w:val="000000"/>
          <w:lang w:val="vi-VN" w:eastAsia="vi-VN"/>
        </w:rPr>
        <w:t xml:space="preserve"> tháng </w:t>
      </w:r>
      <w:r w:rsidR="00DB3CC4" w:rsidRPr="000702D1">
        <w:rPr>
          <w:rStyle w:val="BodyTextChar1"/>
          <w:color w:val="000000"/>
          <w:lang w:val="vi-VN" w:eastAsia="vi-VN"/>
        </w:rPr>
        <w:t>04</w:t>
      </w:r>
      <w:r w:rsidR="002F4C89" w:rsidRPr="00817415">
        <w:rPr>
          <w:rStyle w:val="BodyTextChar1"/>
          <w:color w:val="000000"/>
          <w:lang w:val="vi-VN" w:eastAsia="vi-VN"/>
        </w:rPr>
        <w:t xml:space="preserve"> năm </w:t>
      </w:r>
      <w:r w:rsidR="00DB3CC4" w:rsidRPr="000702D1">
        <w:rPr>
          <w:rStyle w:val="BodyTextChar1"/>
          <w:color w:val="000000"/>
          <w:lang w:val="vi-VN" w:eastAsia="vi-VN"/>
        </w:rPr>
        <w:t>2021</w:t>
      </w:r>
      <w:r w:rsidR="00285E4E" w:rsidRPr="00DA5B55">
        <w:rPr>
          <w:rStyle w:val="BodyTextChar1"/>
          <w:color w:val="000000"/>
          <w:lang w:val="vi-VN" w:eastAsia="vi-VN"/>
        </w:rPr>
        <w:t xml:space="preserve"> </w:t>
      </w:r>
      <w:permStart w:id="1363820002" w:edGrp="everyone"/>
      <w:r w:rsidRPr="00DA5B55">
        <w:rPr>
          <w:rStyle w:val="BodyTextChar1"/>
          <w:b/>
          <w:bCs/>
          <w:color w:val="000000"/>
          <w:lang w:val="vi-VN" w:eastAsia="vi-VN"/>
        </w:rPr>
        <w:t>(</w:t>
      </w:r>
      <w:r w:rsidRPr="00D95D3C">
        <w:rPr>
          <w:rStyle w:val="BodyTextChar1"/>
          <w:b/>
          <w:bCs/>
          <w:color w:val="000000"/>
          <w:lang w:val="vi-VN" w:eastAsia="vi-VN"/>
        </w:rPr>
        <w:t>Tên nhà đầu tư tổ chức</w:t>
      </w:r>
      <w:r w:rsidRPr="00DA5B55">
        <w:rPr>
          <w:rStyle w:val="BodyTextChar1"/>
          <w:b/>
          <w:bCs/>
          <w:color w:val="000000"/>
          <w:lang w:val="vi-VN" w:eastAsia="vi-VN"/>
        </w:rPr>
        <w:t>)</w:t>
      </w:r>
      <w:permEnd w:id="1363820002"/>
      <w:r w:rsidRPr="00DA5B55">
        <w:rPr>
          <w:rStyle w:val="BodyTextChar1"/>
          <w:b/>
          <w:bCs/>
          <w:color w:val="000000"/>
          <w:lang w:val="vi-VN" w:eastAsia="vi-VN"/>
        </w:rPr>
        <w:t xml:space="preserve"> </w:t>
      </w:r>
      <w:r w:rsidRPr="00DA5B55">
        <w:rPr>
          <w:rStyle w:val="BodyTextChar1"/>
          <w:color w:val="000000"/>
          <w:lang w:val="vi-VN" w:eastAsia="vi-VN"/>
        </w:rPr>
        <w:t>xác nhận các nội dung sau đây:</w:t>
      </w:r>
    </w:p>
    <w:p w14:paraId="32F5D7F1" w14:textId="67801398" w:rsidR="001C099A" w:rsidRPr="00DA5B55" w:rsidRDefault="001C099A" w:rsidP="00C83D8E">
      <w:pPr>
        <w:pStyle w:val="BodyText"/>
        <w:numPr>
          <w:ilvl w:val="0"/>
          <w:numId w:val="10"/>
        </w:numPr>
        <w:shd w:val="clear" w:color="auto" w:fill="auto"/>
        <w:spacing w:after="120" w:line="288" w:lineRule="auto"/>
        <w:ind w:left="0" w:hanging="720"/>
        <w:jc w:val="both"/>
        <w:rPr>
          <w:rStyle w:val="BodyTextChar1"/>
          <w:b/>
          <w:bCs/>
          <w:color w:val="000000"/>
          <w:lang w:val="vi-VN" w:eastAsia="vi-VN"/>
        </w:rPr>
      </w:pPr>
      <w:permStart w:id="1947547180" w:edGrp="everyone"/>
      <w:r w:rsidRPr="00DA5B55">
        <w:rPr>
          <w:rStyle w:val="BodyTextChar1"/>
          <w:b/>
          <w:bCs/>
          <w:color w:val="000000"/>
          <w:lang w:val="vi-VN" w:eastAsia="vi-VN"/>
        </w:rPr>
        <w:t>(</w:t>
      </w:r>
      <w:r w:rsidR="003C4FF6" w:rsidRPr="00DA5B55">
        <w:rPr>
          <w:rStyle w:val="BodyTextChar1"/>
          <w:b/>
          <w:bCs/>
          <w:u w:color="FFFF00"/>
          <w:lang w:val="vi-VN" w:eastAsia="vi-VN"/>
        </w:rPr>
        <w:t>Tên tổ chức mua Trái Phiếu</w:t>
      </w:r>
      <w:r w:rsidRPr="00DA5B55">
        <w:rPr>
          <w:rStyle w:val="BodyTextChar1"/>
          <w:b/>
          <w:bCs/>
          <w:color w:val="000000"/>
          <w:lang w:val="vi-VN" w:eastAsia="vi-VN"/>
        </w:rPr>
        <w:t>)</w:t>
      </w:r>
      <w:permEnd w:id="1947547180"/>
      <w:r w:rsidRPr="00DA5B55">
        <w:rPr>
          <w:rStyle w:val="BodyTextChar1"/>
          <w:b/>
          <w:bCs/>
          <w:color w:val="000000"/>
          <w:lang w:val="vi-VN" w:eastAsia="vi-VN"/>
        </w:rPr>
        <w:t xml:space="preserve"> là nhà đầu tư được mua, giao dịch </w:t>
      </w:r>
      <w:r w:rsidR="004103A7" w:rsidRPr="00DA5B55">
        <w:rPr>
          <w:rStyle w:val="BodyTextChar1"/>
          <w:b/>
          <w:bCs/>
          <w:color w:val="000000"/>
          <w:lang w:val="vi-VN" w:eastAsia="vi-VN"/>
        </w:rPr>
        <w:t>Trái Phiếu</w:t>
      </w:r>
      <w:r w:rsidRPr="00DA5B55">
        <w:rPr>
          <w:rStyle w:val="BodyTextChar1"/>
          <w:b/>
          <w:bCs/>
          <w:color w:val="000000"/>
          <w:lang w:val="vi-VN" w:eastAsia="vi-VN"/>
        </w:rPr>
        <w:t xml:space="preserve"> doanh nghiệp phát hành riêng lẻ thuộc một hoặc một số trường hợp sau:</w:t>
      </w: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895"/>
        <w:gridCol w:w="8164"/>
      </w:tblGrid>
      <w:tr w:rsidR="00CA05EF" w:rsidRPr="00DA5B55" w14:paraId="0ACE744E" w14:textId="77777777" w:rsidTr="009400BB">
        <w:tc>
          <w:tcPr>
            <w:tcW w:w="895" w:type="dxa"/>
            <w:tcBorders>
              <w:top w:val="single" w:sz="4" w:space="0" w:color="auto"/>
              <w:bottom w:val="single" w:sz="4" w:space="0" w:color="auto"/>
            </w:tcBorders>
          </w:tcPr>
          <w:p w14:paraId="285DE404" w14:textId="12700562" w:rsidR="00CA05EF" w:rsidRPr="00DA5B55" w:rsidRDefault="00CA05EF" w:rsidP="00C83D8E">
            <w:pPr>
              <w:pStyle w:val="BodyText"/>
              <w:shd w:val="clear" w:color="auto" w:fill="auto"/>
              <w:spacing w:after="120" w:line="288" w:lineRule="auto"/>
              <w:ind w:firstLine="0"/>
              <w:rPr>
                <w:rStyle w:val="BodyTextChar1"/>
                <w:b/>
                <w:bCs/>
                <w:color w:val="000000"/>
                <w:sz w:val="40"/>
                <w:szCs w:val="40"/>
                <w:lang w:eastAsia="vi-VN"/>
              </w:rPr>
            </w:pPr>
            <w:permStart w:id="723069541" w:edGrp="everyone"/>
            <w:r w:rsidRPr="00DA5B55">
              <w:rPr>
                <w:rStyle w:val="Other"/>
                <w:sz w:val="40"/>
                <w:szCs w:val="40"/>
              </w:rPr>
              <w:t>□</w:t>
            </w:r>
            <w:permEnd w:id="723069541"/>
          </w:p>
        </w:tc>
        <w:tc>
          <w:tcPr>
            <w:tcW w:w="8164" w:type="dxa"/>
            <w:tcBorders>
              <w:top w:val="single" w:sz="4" w:space="0" w:color="auto"/>
              <w:bottom w:val="single" w:sz="4" w:space="0" w:color="auto"/>
            </w:tcBorders>
          </w:tcPr>
          <w:p w14:paraId="35013802" w14:textId="7E11F8A2" w:rsidR="00CA05EF" w:rsidRPr="00DA5B55" w:rsidRDefault="00CA05EF" w:rsidP="00C83D8E">
            <w:pPr>
              <w:pStyle w:val="BodyText"/>
              <w:shd w:val="clear" w:color="auto" w:fill="auto"/>
              <w:spacing w:after="120" w:line="288" w:lineRule="auto"/>
              <w:ind w:firstLine="0"/>
              <w:jc w:val="both"/>
              <w:rPr>
                <w:rStyle w:val="BodyTextChar1"/>
                <w:b/>
                <w:bCs/>
                <w:color w:val="000000"/>
                <w:lang w:eastAsia="vi-VN"/>
              </w:rPr>
            </w:pPr>
            <w:r w:rsidRPr="00DA5B55">
              <w:rPr>
                <w:rStyle w:val="BodyTextChar1"/>
                <w:color w:val="000000"/>
                <w:lang w:eastAsia="vi-VN"/>
              </w:rPr>
              <w:t xml:space="preserve">Là nhà đầu tư chiến lược đáp ứng tiêu chí và nằm trong danh sách nhà đầu tư chiến lược được Đại hội đồng cổ đông doanh nghiệp phát hành thông qua </w:t>
            </w:r>
            <w:r w:rsidRPr="00DA5B55">
              <w:rPr>
                <w:rStyle w:val="BodyTextChar1"/>
                <w:i/>
                <w:iCs/>
                <w:color w:val="000000"/>
                <w:lang w:eastAsia="vi-VN"/>
              </w:rPr>
              <w:t xml:space="preserve">(kèm theo Nghị quyết của Đại hội đồng </w:t>
            </w:r>
            <w:r w:rsidRPr="00DA5B55">
              <w:rPr>
                <w:rStyle w:val="BodyTextChar1"/>
                <w:i/>
                <w:iCs/>
                <w:color w:val="000000"/>
              </w:rPr>
              <w:t xml:space="preserve">cổ </w:t>
            </w:r>
            <w:r w:rsidRPr="00DA5B55">
              <w:rPr>
                <w:rStyle w:val="BodyTextChar1"/>
                <w:i/>
                <w:iCs/>
                <w:color w:val="000000"/>
                <w:lang w:eastAsia="vi-VN"/>
              </w:rPr>
              <w:t xml:space="preserve">đông số </w:t>
            </w:r>
            <w:permStart w:id="586632164" w:edGrp="everyone"/>
            <w:r w:rsidRPr="00DA5B55">
              <w:rPr>
                <w:rStyle w:val="BodyTextChar1"/>
                <w:i/>
                <w:iCs/>
                <w:color w:val="000000"/>
                <w:lang w:eastAsia="vi-VN"/>
              </w:rPr>
              <w:t xml:space="preserve">............ </w:t>
            </w:r>
            <w:permEnd w:id="586632164"/>
            <w:r w:rsidRPr="00DA5B55">
              <w:rPr>
                <w:rStyle w:val="BodyTextChar1"/>
                <w:i/>
                <w:iCs/>
                <w:color w:val="000000"/>
                <w:lang w:eastAsia="vi-VN"/>
              </w:rPr>
              <w:t xml:space="preserve">ngày </w:t>
            </w:r>
            <w:permStart w:id="278617561" w:edGrp="everyone"/>
            <w:proofErr w:type="gramStart"/>
            <w:r w:rsidRPr="00DA5B55">
              <w:rPr>
                <w:rStyle w:val="BodyTextChar1"/>
                <w:i/>
                <w:iCs/>
                <w:color w:val="000000"/>
                <w:lang w:eastAsia="vi-VN"/>
              </w:rPr>
              <w:t>..../</w:t>
            </w:r>
            <w:proofErr w:type="gramEnd"/>
            <w:r w:rsidRPr="00DA5B55">
              <w:rPr>
                <w:rStyle w:val="BodyTextChar1"/>
                <w:i/>
                <w:iCs/>
                <w:color w:val="000000"/>
                <w:lang w:eastAsia="vi-VN"/>
              </w:rPr>
              <w:t>…../……..</w:t>
            </w:r>
            <w:permEnd w:id="278617561"/>
            <w:r w:rsidRPr="00DA5B55">
              <w:rPr>
                <w:rStyle w:val="BodyTextChar1"/>
                <w:i/>
                <w:iCs/>
                <w:color w:val="000000"/>
                <w:lang w:eastAsia="vi-VN"/>
              </w:rPr>
              <w:t xml:space="preserve"> của </w:t>
            </w:r>
            <w:r w:rsidR="00D209F3">
              <w:rPr>
                <w:rStyle w:val="BodyTextChar1"/>
                <w:i/>
                <w:iCs/>
                <w:color w:val="000000"/>
                <w:lang w:eastAsia="vi-VN"/>
              </w:rPr>
              <w:t>Công ty cổ phần Đầu tư Xây dựng Xuân Đỉnh</w:t>
            </w:r>
            <w:r w:rsidRPr="00DA5B55">
              <w:rPr>
                <w:rStyle w:val="BodyTextChar1"/>
                <w:i/>
                <w:iCs/>
                <w:color w:val="000000"/>
                <w:lang w:eastAsia="vi-VN"/>
              </w:rPr>
              <w:t xml:space="preserve"> theo quy định tại khoản 11 Điều 1 Nghị định </w:t>
            </w:r>
            <w:r w:rsidRPr="00DA5B55">
              <w:rPr>
                <w:rStyle w:val="BodyTextChar1"/>
                <w:i/>
                <w:iCs/>
                <w:color w:val="000000"/>
              </w:rPr>
              <w:t xml:space="preserve">số </w:t>
            </w:r>
            <w:r w:rsidRPr="00DA5B55">
              <w:rPr>
                <w:rStyle w:val="BodyTextChar1"/>
                <w:i/>
                <w:iCs/>
                <w:color w:val="000000"/>
                <w:lang w:eastAsia="vi-VN"/>
              </w:rPr>
              <w:t>65/2022/NĐ-CP);</w:t>
            </w:r>
          </w:p>
        </w:tc>
      </w:tr>
      <w:tr w:rsidR="00CA05EF" w:rsidRPr="00DA5B55" w14:paraId="758B0CC1" w14:textId="77777777" w:rsidTr="009400BB">
        <w:tc>
          <w:tcPr>
            <w:tcW w:w="895" w:type="dxa"/>
            <w:tcBorders>
              <w:top w:val="single" w:sz="4" w:space="0" w:color="auto"/>
              <w:bottom w:val="single" w:sz="4" w:space="0" w:color="auto"/>
            </w:tcBorders>
          </w:tcPr>
          <w:p w14:paraId="7B717BCE" w14:textId="6E8B2AEF" w:rsidR="00CA05EF" w:rsidRPr="00DA5B55" w:rsidRDefault="00CA05EF" w:rsidP="00C83D8E">
            <w:pPr>
              <w:pStyle w:val="BodyText"/>
              <w:shd w:val="clear" w:color="auto" w:fill="auto"/>
              <w:spacing w:after="120" w:line="288" w:lineRule="auto"/>
              <w:ind w:firstLine="0"/>
              <w:rPr>
                <w:rStyle w:val="BodyTextChar1"/>
                <w:b/>
                <w:bCs/>
                <w:color w:val="000000"/>
                <w:sz w:val="40"/>
                <w:szCs w:val="40"/>
                <w:lang w:eastAsia="vi-VN"/>
              </w:rPr>
            </w:pPr>
            <w:permStart w:id="1586371480" w:edGrp="everyone"/>
            <w:r w:rsidRPr="00DA5B55">
              <w:rPr>
                <w:rStyle w:val="Other"/>
                <w:sz w:val="40"/>
                <w:szCs w:val="40"/>
              </w:rPr>
              <w:t>□</w:t>
            </w:r>
            <w:permEnd w:id="1586371480"/>
          </w:p>
        </w:tc>
        <w:tc>
          <w:tcPr>
            <w:tcW w:w="8164" w:type="dxa"/>
            <w:tcBorders>
              <w:top w:val="single" w:sz="4" w:space="0" w:color="auto"/>
              <w:bottom w:val="single" w:sz="4" w:space="0" w:color="auto"/>
            </w:tcBorders>
          </w:tcPr>
          <w:p w14:paraId="4BA78AF7" w14:textId="1BC560C3" w:rsidR="00CA05EF" w:rsidRPr="00DA5B55" w:rsidRDefault="00CA05EF" w:rsidP="00C83D8E">
            <w:pPr>
              <w:pStyle w:val="BodyText"/>
              <w:shd w:val="clear" w:color="auto" w:fill="auto"/>
              <w:spacing w:after="120" w:line="288" w:lineRule="auto"/>
              <w:ind w:firstLine="0"/>
              <w:jc w:val="both"/>
              <w:rPr>
                <w:rStyle w:val="BodyTextChar1"/>
                <w:color w:val="000000"/>
                <w:lang w:eastAsia="vi-VN"/>
              </w:rPr>
            </w:pPr>
            <w:r w:rsidRPr="00DA5B55">
              <w:rPr>
                <w:rStyle w:val="BodyTextChar1"/>
                <w:color w:val="000000"/>
                <w:lang w:eastAsia="vi-VN"/>
              </w:rPr>
              <w:t xml:space="preserve">Ngân hàng thương mại, chi nhánh ngân hàng nước ngoài, công ty tài chính, tổ chức kinh doanh bảo hiểm, công ty chứng khoán, công ty quản lý quỹ đầu tư chứng khoán, công ty đầu tư chứng khoán, quỹ đầu tư chứng khoán, tổ chức tài chính quốc tế, quỹ tài chính nhà nước ngoài ngân sách, tổ chức tài chính nhà nước được mua chứng khoán theo quy định của pháp luật có liên quan, đáp ứng quy định tại điểm a khoản 1 Điều 11 Luật Chứng khoán; cụ thể </w:t>
            </w:r>
            <w:permStart w:id="781059343" w:edGrp="everyone"/>
            <w:r w:rsidRPr="00DA5B55">
              <w:rPr>
                <w:rStyle w:val="BodyTextChar1"/>
                <w:b/>
                <w:bCs/>
                <w:color w:val="000000"/>
                <w:lang w:eastAsia="vi-VN"/>
              </w:rPr>
              <w:t>(</w:t>
            </w:r>
            <w:proofErr w:type="spellStart"/>
            <w:r w:rsidR="003C4FF6" w:rsidRPr="00DA5B55">
              <w:rPr>
                <w:rStyle w:val="BodyTextChar1"/>
                <w:b/>
                <w:bCs/>
                <w:u w:color="FFFF00"/>
                <w:lang w:eastAsia="vi-VN"/>
              </w:rPr>
              <w:t>Tên</w:t>
            </w:r>
            <w:proofErr w:type="spellEnd"/>
            <w:r w:rsidR="003C4FF6" w:rsidRPr="00DA5B55">
              <w:rPr>
                <w:rStyle w:val="BodyTextChar1"/>
                <w:b/>
                <w:bCs/>
                <w:u w:color="FFFF00"/>
                <w:lang w:eastAsia="vi-VN"/>
              </w:rPr>
              <w:t xml:space="preserve"> </w:t>
            </w:r>
            <w:proofErr w:type="spellStart"/>
            <w:r w:rsidR="003C4FF6" w:rsidRPr="00DA5B55">
              <w:rPr>
                <w:rStyle w:val="BodyTextChar1"/>
                <w:b/>
                <w:bCs/>
                <w:u w:color="FFFF00"/>
                <w:lang w:eastAsia="vi-VN"/>
              </w:rPr>
              <w:t>tổ</w:t>
            </w:r>
            <w:proofErr w:type="spellEnd"/>
            <w:r w:rsidR="003C4FF6" w:rsidRPr="00DA5B55">
              <w:rPr>
                <w:rStyle w:val="BodyTextChar1"/>
                <w:b/>
                <w:bCs/>
                <w:u w:color="FFFF00"/>
                <w:lang w:eastAsia="vi-VN"/>
              </w:rPr>
              <w:t xml:space="preserve"> </w:t>
            </w:r>
            <w:proofErr w:type="spellStart"/>
            <w:r w:rsidR="003C4FF6" w:rsidRPr="00DA5B55">
              <w:rPr>
                <w:rStyle w:val="BodyTextChar1"/>
                <w:b/>
                <w:bCs/>
                <w:u w:color="FFFF00"/>
                <w:lang w:eastAsia="vi-VN"/>
              </w:rPr>
              <w:t>chức</w:t>
            </w:r>
            <w:proofErr w:type="spellEnd"/>
            <w:r w:rsidR="003C4FF6" w:rsidRPr="00DA5B55">
              <w:rPr>
                <w:rStyle w:val="BodyTextChar1"/>
                <w:b/>
                <w:bCs/>
                <w:u w:color="FFFF00"/>
                <w:lang w:eastAsia="vi-VN"/>
              </w:rPr>
              <w:t xml:space="preserve"> </w:t>
            </w:r>
            <w:proofErr w:type="spellStart"/>
            <w:r w:rsidR="003C4FF6" w:rsidRPr="00DA5B55">
              <w:rPr>
                <w:rStyle w:val="BodyTextChar1"/>
                <w:b/>
                <w:bCs/>
                <w:u w:color="FFFF00"/>
                <w:lang w:eastAsia="vi-VN"/>
              </w:rPr>
              <w:t>mua</w:t>
            </w:r>
            <w:proofErr w:type="spellEnd"/>
            <w:r w:rsidR="003C4FF6" w:rsidRPr="00DA5B55">
              <w:rPr>
                <w:rStyle w:val="BodyTextChar1"/>
                <w:b/>
                <w:bCs/>
                <w:u w:color="FFFF00"/>
                <w:lang w:eastAsia="vi-VN"/>
              </w:rPr>
              <w:t xml:space="preserve"> </w:t>
            </w:r>
            <w:proofErr w:type="spellStart"/>
            <w:r w:rsidR="003C4FF6" w:rsidRPr="00DA5B55">
              <w:rPr>
                <w:rStyle w:val="BodyTextChar1"/>
                <w:b/>
                <w:bCs/>
                <w:u w:color="FFFF00"/>
                <w:lang w:eastAsia="vi-VN"/>
              </w:rPr>
              <w:t>Trái</w:t>
            </w:r>
            <w:proofErr w:type="spellEnd"/>
            <w:r w:rsidR="003C4FF6" w:rsidRPr="00DA5B55">
              <w:rPr>
                <w:rStyle w:val="BodyTextChar1"/>
                <w:b/>
                <w:bCs/>
                <w:u w:color="FFFF00"/>
                <w:lang w:eastAsia="vi-VN"/>
              </w:rPr>
              <w:t xml:space="preserve"> </w:t>
            </w:r>
            <w:proofErr w:type="spellStart"/>
            <w:r w:rsidR="003C4FF6" w:rsidRPr="00DA5B55">
              <w:rPr>
                <w:rStyle w:val="BodyTextChar1"/>
                <w:b/>
                <w:bCs/>
                <w:u w:color="FFFF00"/>
                <w:lang w:eastAsia="vi-VN"/>
              </w:rPr>
              <w:t>Phiếu</w:t>
            </w:r>
            <w:proofErr w:type="spellEnd"/>
            <w:r w:rsidRPr="00DA5B55">
              <w:rPr>
                <w:rStyle w:val="BodyTextChar1"/>
                <w:b/>
                <w:bCs/>
                <w:color w:val="000000"/>
                <w:lang w:eastAsia="vi-VN"/>
              </w:rPr>
              <w:t>)</w:t>
            </w:r>
            <w:permEnd w:id="781059343"/>
            <w:r w:rsidRPr="00DA5B55">
              <w:rPr>
                <w:rStyle w:val="BodyTextChar1"/>
                <w:b/>
                <w:bCs/>
                <w:color w:val="000000"/>
                <w:lang w:eastAsia="vi-VN"/>
              </w:rPr>
              <w:t xml:space="preserve"> </w:t>
            </w:r>
            <w:r w:rsidRPr="00DA5B55">
              <w:rPr>
                <w:rStyle w:val="BodyTextChar1"/>
                <w:color w:val="000000"/>
                <w:lang w:eastAsia="vi-VN"/>
              </w:rPr>
              <w:t xml:space="preserve">là </w:t>
            </w:r>
            <w:permStart w:id="1711939057" w:edGrp="everyone"/>
            <w:r w:rsidRPr="00DA5B55">
              <w:rPr>
                <w:rStyle w:val="BodyTextChar1"/>
                <w:color w:val="000000"/>
                <w:lang w:eastAsia="vi-VN"/>
              </w:rPr>
              <w:t>............................</w:t>
            </w:r>
            <w:permEnd w:id="1711939057"/>
            <w:r w:rsidRPr="00DA5B55">
              <w:rPr>
                <w:rStyle w:val="BodyTextChar1"/>
                <w:color w:val="000000"/>
                <w:lang w:eastAsia="vi-VN"/>
              </w:rPr>
              <w:t xml:space="preserve">, được cấp Giấy chứng nhận đăng ký doanh nghiệp hoặc Giấy phép thành lập và hoạt động số </w:t>
            </w:r>
            <w:permStart w:id="1706577413" w:edGrp="everyone"/>
            <w:r w:rsidRPr="00DA5B55">
              <w:rPr>
                <w:rStyle w:val="BodyTextChar1"/>
                <w:color w:val="000000"/>
                <w:lang w:eastAsia="vi-VN"/>
              </w:rPr>
              <w:t>……………….</w:t>
            </w:r>
            <w:permEnd w:id="1706577413"/>
            <w:r w:rsidRPr="00DA5B55">
              <w:rPr>
                <w:rStyle w:val="BodyTextChar1"/>
                <w:color w:val="000000"/>
                <w:lang w:eastAsia="vi-VN"/>
              </w:rPr>
              <w:t xml:space="preserve">, ngày do cơ quan </w:t>
            </w:r>
            <w:permStart w:id="204615826" w:edGrp="everyone"/>
            <w:r w:rsidRPr="00DA5B55">
              <w:rPr>
                <w:rStyle w:val="BodyTextChar1"/>
                <w:color w:val="000000"/>
                <w:lang w:eastAsia="vi-VN"/>
              </w:rPr>
              <w:t>………………………….</w:t>
            </w:r>
            <w:permEnd w:id="204615826"/>
            <w:r w:rsidRPr="00DA5B55">
              <w:rPr>
                <w:rStyle w:val="BodyTextChar1"/>
                <w:color w:val="000000"/>
                <w:lang w:eastAsia="vi-VN"/>
              </w:rPr>
              <w:tab/>
              <w:t>cấp;</w:t>
            </w:r>
          </w:p>
        </w:tc>
      </w:tr>
      <w:tr w:rsidR="00CA05EF" w:rsidRPr="00DA5B55" w14:paraId="28CB1DBC" w14:textId="77777777" w:rsidTr="009400BB">
        <w:tc>
          <w:tcPr>
            <w:tcW w:w="895" w:type="dxa"/>
            <w:tcBorders>
              <w:top w:val="single" w:sz="4" w:space="0" w:color="auto"/>
              <w:bottom w:val="single" w:sz="4" w:space="0" w:color="auto"/>
            </w:tcBorders>
          </w:tcPr>
          <w:p w14:paraId="1FD0E322" w14:textId="6BFB04B6" w:rsidR="00CA05EF" w:rsidRPr="00DA5B55" w:rsidRDefault="00CA05EF" w:rsidP="00C83D8E">
            <w:pPr>
              <w:pStyle w:val="BodyText"/>
              <w:shd w:val="clear" w:color="auto" w:fill="auto"/>
              <w:spacing w:after="120" w:line="288" w:lineRule="auto"/>
              <w:ind w:firstLine="0"/>
              <w:rPr>
                <w:rStyle w:val="BodyTextChar1"/>
                <w:b/>
                <w:bCs/>
                <w:color w:val="000000"/>
                <w:sz w:val="40"/>
                <w:szCs w:val="40"/>
                <w:lang w:eastAsia="vi-VN"/>
              </w:rPr>
            </w:pPr>
            <w:permStart w:id="1086015894" w:edGrp="everyone"/>
            <w:r w:rsidRPr="00DA5B55">
              <w:rPr>
                <w:rStyle w:val="Other"/>
                <w:sz w:val="40"/>
                <w:szCs w:val="40"/>
              </w:rPr>
              <w:lastRenderedPageBreak/>
              <w:t>□</w:t>
            </w:r>
            <w:permEnd w:id="1086015894"/>
          </w:p>
        </w:tc>
        <w:tc>
          <w:tcPr>
            <w:tcW w:w="8164" w:type="dxa"/>
            <w:tcBorders>
              <w:top w:val="single" w:sz="4" w:space="0" w:color="auto"/>
              <w:bottom w:val="single" w:sz="4" w:space="0" w:color="auto"/>
            </w:tcBorders>
          </w:tcPr>
          <w:p w14:paraId="2BA6605A" w14:textId="2117A467" w:rsidR="00CA05EF" w:rsidRPr="00817415" w:rsidRDefault="00CA05EF" w:rsidP="00C83D8E">
            <w:pPr>
              <w:pStyle w:val="BodyText"/>
              <w:shd w:val="clear" w:color="auto" w:fill="auto"/>
              <w:spacing w:after="120" w:line="288" w:lineRule="auto"/>
              <w:ind w:firstLine="0"/>
              <w:jc w:val="both"/>
              <w:rPr>
                <w:rStyle w:val="BodyTextChar1"/>
                <w:color w:val="000000"/>
                <w:lang w:val="vi-VN" w:eastAsia="vi-VN"/>
              </w:rPr>
            </w:pPr>
            <w:r w:rsidRPr="00DA5B55">
              <w:rPr>
                <w:rStyle w:val="BodyTextChar1"/>
                <w:color w:val="000000"/>
                <w:lang w:eastAsia="vi-VN"/>
              </w:rPr>
              <w:t>Công ty có vốn điều lệ đã góp là</w:t>
            </w:r>
            <w:r w:rsidRPr="00DA5B55">
              <w:rPr>
                <w:rStyle w:val="BodyTextChar1"/>
                <w:color w:val="000000"/>
                <w:lang w:eastAsia="vi-VN"/>
              </w:rPr>
              <w:tab/>
              <w:t xml:space="preserve">tỷ đồng, đáp ứng trên 100 tỷ đồng theo quy định tại điểm b khoản 1 Điều 11 Luật Chứng khoán, cụ thể </w:t>
            </w:r>
            <w:permStart w:id="365522311" w:edGrp="everyone"/>
            <w:r w:rsidRPr="00DA5B55">
              <w:rPr>
                <w:rStyle w:val="BodyTextChar1"/>
                <w:b/>
                <w:bCs/>
                <w:color w:val="000000"/>
                <w:lang w:eastAsia="vi-VN"/>
              </w:rPr>
              <w:t>(</w:t>
            </w:r>
            <w:proofErr w:type="spellStart"/>
            <w:r w:rsidR="003C4FF6" w:rsidRPr="00DA5B55">
              <w:rPr>
                <w:rStyle w:val="BodyTextChar1"/>
                <w:b/>
                <w:bCs/>
                <w:u w:color="FFFF00"/>
                <w:lang w:eastAsia="vi-VN"/>
              </w:rPr>
              <w:t>Tên</w:t>
            </w:r>
            <w:proofErr w:type="spellEnd"/>
            <w:r w:rsidR="003C4FF6" w:rsidRPr="00DA5B55">
              <w:rPr>
                <w:rStyle w:val="BodyTextChar1"/>
                <w:b/>
                <w:bCs/>
                <w:u w:color="FFFF00"/>
                <w:lang w:eastAsia="vi-VN"/>
              </w:rPr>
              <w:t xml:space="preserve"> </w:t>
            </w:r>
            <w:proofErr w:type="spellStart"/>
            <w:r w:rsidR="003C4FF6" w:rsidRPr="00DA5B55">
              <w:rPr>
                <w:rStyle w:val="BodyTextChar1"/>
                <w:b/>
                <w:bCs/>
                <w:u w:color="FFFF00"/>
                <w:lang w:eastAsia="vi-VN"/>
              </w:rPr>
              <w:t>tổ</w:t>
            </w:r>
            <w:proofErr w:type="spellEnd"/>
            <w:r w:rsidR="003C4FF6" w:rsidRPr="00DA5B55">
              <w:rPr>
                <w:rStyle w:val="BodyTextChar1"/>
                <w:b/>
                <w:bCs/>
                <w:u w:color="FFFF00"/>
                <w:lang w:eastAsia="vi-VN"/>
              </w:rPr>
              <w:t xml:space="preserve"> </w:t>
            </w:r>
            <w:proofErr w:type="spellStart"/>
            <w:r w:rsidR="003C4FF6" w:rsidRPr="00DA5B55">
              <w:rPr>
                <w:rStyle w:val="BodyTextChar1"/>
                <w:b/>
                <w:bCs/>
                <w:u w:color="FFFF00"/>
                <w:lang w:eastAsia="vi-VN"/>
              </w:rPr>
              <w:t>chức</w:t>
            </w:r>
            <w:proofErr w:type="spellEnd"/>
            <w:r w:rsidR="003C4FF6" w:rsidRPr="00DA5B55">
              <w:rPr>
                <w:rStyle w:val="BodyTextChar1"/>
                <w:b/>
                <w:bCs/>
                <w:u w:color="FFFF00"/>
                <w:lang w:eastAsia="vi-VN"/>
              </w:rPr>
              <w:t xml:space="preserve"> </w:t>
            </w:r>
            <w:proofErr w:type="spellStart"/>
            <w:r w:rsidR="003C4FF6" w:rsidRPr="00DA5B55">
              <w:rPr>
                <w:rStyle w:val="BodyTextChar1"/>
                <w:b/>
                <w:bCs/>
                <w:u w:color="FFFF00"/>
                <w:lang w:eastAsia="vi-VN"/>
              </w:rPr>
              <w:t>mua</w:t>
            </w:r>
            <w:proofErr w:type="spellEnd"/>
            <w:r w:rsidR="003C4FF6" w:rsidRPr="00DA5B55">
              <w:rPr>
                <w:rStyle w:val="BodyTextChar1"/>
                <w:b/>
                <w:bCs/>
                <w:u w:color="FFFF00"/>
                <w:lang w:eastAsia="vi-VN"/>
              </w:rPr>
              <w:t xml:space="preserve"> </w:t>
            </w:r>
            <w:proofErr w:type="spellStart"/>
            <w:r w:rsidR="003C4FF6" w:rsidRPr="00DA5B55">
              <w:rPr>
                <w:rStyle w:val="BodyTextChar1"/>
                <w:b/>
                <w:bCs/>
                <w:u w:color="FFFF00"/>
                <w:lang w:eastAsia="vi-VN"/>
              </w:rPr>
              <w:t>Trái</w:t>
            </w:r>
            <w:proofErr w:type="spellEnd"/>
            <w:r w:rsidR="003C4FF6" w:rsidRPr="00DA5B55">
              <w:rPr>
                <w:rStyle w:val="BodyTextChar1"/>
                <w:b/>
                <w:bCs/>
                <w:u w:color="FFFF00"/>
                <w:lang w:eastAsia="vi-VN"/>
              </w:rPr>
              <w:t xml:space="preserve"> </w:t>
            </w:r>
            <w:proofErr w:type="spellStart"/>
            <w:r w:rsidR="003C4FF6" w:rsidRPr="00DA5B55">
              <w:rPr>
                <w:rStyle w:val="BodyTextChar1"/>
                <w:b/>
                <w:bCs/>
                <w:u w:color="FFFF00"/>
                <w:lang w:eastAsia="vi-VN"/>
              </w:rPr>
              <w:t>Phiếu</w:t>
            </w:r>
            <w:proofErr w:type="spellEnd"/>
            <w:r w:rsidRPr="00DA5B55">
              <w:rPr>
                <w:rStyle w:val="BodyTextChar1"/>
                <w:b/>
                <w:bCs/>
                <w:color w:val="000000"/>
                <w:lang w:eastAsia="vi-VN"/>
              </w:rPr>
              <w:t>)</w:t>
            </w:r>
            <w:permEnd w:id="365522311"/>
            <w:r w:rsidRPr="00DA5B55">
              <w:rPr>
                <w:rStyle w:val="BodyTextChar1"/>
                <w:b/>
                <w:bCs/>
                <w:color w:val="000000"/>
                <w:lang w:eastAsia="vi-VN"/>
              </w:rPr>
              <w:t xml:space="preserve"> </w:t>
            </w:r>
            <w:r w:rsidRPr="00817415">
              <w:rPr>
                <w:rStyle w:val="BodyTextChar1"/>
                <w:color w:val="000000"/>
                <w:lang w:val="vi-VN" w:eastAsia="vi-VN"/>
              </w:rPr>
              <w:t>được cấp Giấy chứng nhận đăng ký doanh nghiệp hoặc Giấy phép thành lập và hoạt động số</w:t>
            </w:r>
            <w:r w:rsidR="00B11B3E">
              <w:rPr>
                <w:rStyle w:val="BodyTextChar1"/>
                <w:color w:val="000000"/>
                <w:lang w:eastAsia="vi-VN"/>
              </w:rPr>
              <w:t xml:space="preserve"> </w:t>
            </w:r>
            <w:permStart w:id="441395756" w:edGrp="everyone"/>
            <w:r w:rsidR="00B11B3E">
              <w:rPr>
                <w:rStyle w:val="BodyTextChar1"/>
                <w:color w:val="000000"/>
                <w:lang w:eastAsia="vi-VN"/>
              </w:rPr>
              <w:t xml:space="preserve">       </w:t>
            </w:r>
            <w:proofErr w:type="gramStart"/>
            <w:r w:rsidR="00B11B3E">
              <w:rPr>
                <w:rStyle w:val="BodyTextChar1"/>
                <w:color w:val="000000"/>
                <w:lang w:eastAsia="vi-VN"/>
              </w:rPr>
              <w:t xml:space="preserve">  </w:t>
            </w:r>
            <w:permEnd w:id="441395756"/>
            <w:r w:rsidRPr="00817415">
              <w:rPr>
                <w:rStyle w:val="BodyTextChar1"/>
                <w:color w:val="000000"/>
                <w:lang w:val="vi-VN" w:eastAsia="vi-VN"/>
              </w:rPr>
              <w:t>,</w:t>
            </w:r>
            <w:proofErr w:type="gramEnd"/>
            <w:r w:rsidRPr="00817415">
              <w:rPr>
                <w:rStyle w:val="BodyTextChar1"/>
                <w:color w:val="000000"/>
                <w:lang w:val="vi-VN" w:eastAsia="vi-VN"/>
              </w:rPr>
              <w:t xml:space="preserve"> ngày </w:t>
            </w:r>
            <w:permStart w:id="1649821345" w:edGrp="everyone"/>
            <w:r w:rsidR="00B11B3E">
              <w:rPr>
                <w:rStyle w:val="BodyTextChar1"/>
                <w:color w:val="000000"/>
                <w:lang w:eastAsia="vi-VN"/>
              </w:rPr>
              <w:t xml:space="preserve">           </w:t>
            </w:r>
            <w:permEnd w:id="1649821345"/>
            <w:r w:rsidR="00B11B3E">
              <w:rPr>
                <w:rStyle w:val="BodyTextChar1"/>
                <w:color w:val="000000"/>
                <w:lang w:eastAsia="vi-VN"/>
              </w:rPr>
              <w:t xml:space="preserve"> </w:t>
            </w:r>
            <w:r w:rsidRPr="00817415">
              <w:rPr>
                <w:rStyle w:val="BodyTextChar1"/>
                <w:color w:val="000000"/>
                <w:lang w:val="vi-VN" w:eastAsia="vi-VN"/>
              </w:rPr>
              <w:t xml:space="preserve">do </w:t>
            </w:r>
            <w:permStart w:id="2040412860" w:edGrp="everyone"/>
            <w:r w:rsidRPr="00817415">
              <w:rPr>
                <w:rStyle w:val="BodyTextChar1"/>
                <w:color w:val="000000"/>
                <w:lang w:val="vi-VN" w:eastAsia="vi-VN"/>
              </w:rPr>
              <w:t>cơ quan</w:t>
            </w:r>
            <w:permEnd w:id="2040412860"/>
            <w:r w:rsidRPr="00817415">
              <w:rPr>
                <w:rStyle w:val="BodyTextChar1"/>
                <w:color w:val="000000"/>
                <w:lang w:val="vi-VN" w:eastAsia="vi-VN"/>
              </w:rPr>
              <w:tab/>
              <w:t xml:space="preserve">cấp có vốn điều lệ đăng ký là </w:t>
            </w:r>
            <w:permStart w:id="1163751089" w:edGrp="everyone"/>
            <w:r w:rsidRPr="00817415">
              <w:rPr>
                <w:rStyle w:val="BodyTextChar1"/>
                <w:color w:val="000000"/>
                <w:lang w:val="vi-VN" w:eastAsia="vi-VN"/>
              </w:rPr>
              <w:t xml:space="preserve">……...... </w:t>
            </w:r>
            <w:permEnd w:id="1163751089"/>
            <w:r w:rsidR="00B11B3E">
              <w:rPr>
                <w:rStyle w:val="BodyTextChar1"/>
                <w:color w:val="000000"/>
                <w:lang w:eastAsia="vi-VN"/>
              </w:rPr>
              <w:t xml:space="preserve"> t</w:t>
            </w:r>
            <w:r w:rsidRPr="00817415">
              <w:rPr>
                <w:rStyle w:val="BodyTextChar1"/>
                <w:color w:val="000000"/>
                <w:lang w:val="vi-VN" w:eastAsia="vi-VN"/>
              </w:rPr>
              <w:t xml:space="preserve">ỷ đồng và vốn điều lệ theo báo cáo tài chính kiểm toán năm </w:t>
            </w:r>
            <w:permStart w:id="1997167734" w:edGrp="everyone"/>
            <w:r w:rsidRPr="00817415">
              <w:rPr>
                <w:rStyle w:val="BodyTextChar1"/>
                <w:color w:val="000000"/>
                <w:lang w:val="vi-VN" w:eastAsia="vi-VN"/>
              </w:rPr>
              <w:t xml:space="preserve">.... </w:t>
            </w:r>
            <w:permEnd w:id="1997167734"/>
            <w:r w:rsidR="00B11B3E">
              <w:rPr>
                <w:rStyle w:val="BodyTextChar1"/>
                <w:color w:val="000000"/>
                <w:lang w:eastAsia="vi-VN"/>
              </w:rPr>
              <w:t xml:space="preserve"> l</w:t>
            </w:r>
            <w:r w:rsidRPr="00817415">
              <w:rPr>
                <w:rStyle w:val="BodyTextChar1"/>
                <w:color w:val="000000"/>
                <w:lang w:val="vi-VN" w:eastAsia="vi-VN"/>
              </w:rPr>
              <w:t>à</w:t>
            </w:r>
            <w:r w:rsidR="00B11B3E">
              <w:rPr>
                <w:rStyle w:val="BodyTextChar1"/>
                <w:color w:val="000000"/>
                <w:lang w:eastAsia="vi-VN"/>
              </w:rPr>
              <w:t xml:space="preserve"> </w:t>
            </w:r>
            <w:permStart w:id="1755084186" w:edGrp="everyone"/>
            <w:proofErr w:type="gramStart"/>
            <w:r w:rsidRPr="00817415">
              <w:rPr>
                <w:rStyle w:val="BodyTextChar1"/>
                <w:color w:val="000000"/>
                <w:lang w:val="vi-VN" w:eastAsia="vi-VN"/>
              </w:rPr>
              <w:t>.....</w:t>
            </w:r>
            <w:permEnd w:id="1755084186"/>
            <w:proofErr w:type="gramEnd"/>
            <w:r w:rsidR="00B11B3E">
              <w:rPr>
                <w:rStyle w:val="BodyTextChar1"/>
                <w:color w:val="000000"/>
                <w:lang w:eastAsia="vi-VN"/>
              </w:rPr>
              <w:t xml:space="preserve"> t</w:t>
            </w:r>
            <w:r w:rsidRPr="00817415">
              <w:rPr>
                <w:rStyle w:val="BodyTextChar1"/>
                <w:color w:val="000000"/>
                <w:lang w:val="vi-VN" w:eastAsia="vi-VN"/>
              </w:rPr>
              <w:t>ỷ đồng;</w:t>
            </w:r>
          </w:p>
        </w:tc>
      </w:tr>
      <w:tr w:rsidR="00CA05EF" w:rsidRPr="00DA5B55" w14:paraId="35446C23" w14:textId="77777777" w:rsidTr="009400BB">
        <w:tc>
          <w:tcPr>
            <w:tcW w:w="895" w:type="dxa"/>
            <w:tcBorders>
              <w:top w:val="single" w:sz="4" w:space="0" w:color="auto"/>
              <w:bottom w:val="single" w:sz="4" w:space="0" w:color="auto"/>
            </w:tcBorders>
          </w:tcPr>
          <w:p w14:paraId="242AEC36" w14:textId="17F0BDEB" w:rsidR="00CA05EF" w:rsidRPr="00DA5B55" w:rsidRDefault="00CA05EF" w:rsidP="00C83D8E">
            <w:pPr>
              <w:pStyle w:val="BodyText"/>
              <w:shd w:val="clear" w:color="auto" w:fill="auto"/>
              <w:spacing w:after="120" w:line="288" w:lineRule="auto"/>
              <w:ind w:firstLine="0"/>
              <w:rPr>
                <w:rStyle w:val="BodyTextChar1"/>
                <w:b/>
                <w:bCs/>
                <w:color w:val="000000"/>
                <w:sz w:val="40"/>
                <w:szCs w:val="40"/>
                <w:lang w:eastAsia="vi-VN"/>
              </w:rPr>
            </w:pPr>
            <w:permStart w:id="1059005853" w:edGrp="everyone"/>
            <w:r w:rsidRPr="00DA5B55">
              <w:rPr>
                <w:rStyle w:val="Other"/>
                <w:sz w:val="40"/>
                <w:szCs w:val="40"/>
              </w:rPr>
              <w:t>□</w:t>
            </w:r>
            <w:permEnd w:id="1059005853"/>
          </w:p>
        </w:tc>
        <w:tc>
          <w:tcPr>
            <w:tcW w:w="8164" w:type="dxa"/>
            <w:tcBorders>
              <w:top w:val="single" w:sz="4" w:space="0" w:color="auto"/>
              <w:bottom w:val="single" w:sz="4" w:space="0" w:color="auto"/>
            </w:tcBorders>
          </w:tcPr>
          <w:p w14:paraId="1DB49EFF" w14:textId="39789AA3" w:rsidR="00CA05EF" w:rsidRPr="00DA5B55" w:rsidRDefault="00CA05EF" w:rsidP="00C83D8E">
            <w:pPr>
              <w:pStyle w:val="BodyText"/>
              <w:shd w:val="clear" w:color="auto" w:fill="auto"/>
              <w:spacing w:after="120" w:line="288" w:lineRule="auto"/>
              <w:ind w:firstLine="0"/>
              <w:jc w:val="both"/>
              <w:rPr>
                <w:rStyle w:val="BodyTextChar1"/>
                <w:color w:val="000000"/>
                <w:lang w:eastAsia="vi-VN"/>
              </w:rPr>
            </w:pPr>
            <w:r w:rsidRPr="00DA5B55">
              <w:rPr>
                <w:rStyle w:val="BodyTextChar1"/>
                <w:color w:val="000000"/>
                <w:lang w:eastAsia="vi-VN"/>
              </w:rPr>
              <w:t xml:space="preserve">Công ty là tổ chức niêm yết, tổ chức đăng ký giao dịch, cụ thể </w:t>
            </w:r>
            <w:permStart w:id="530150798" w:edGrp="everyone"/>
            <w:r w:rsidRPr="00DA5B55">
              <w:rPr>
                <w:rStyle w:val="BodyTextChar1"/>
                <w:b/>
                <w:bCs/>
                <w:color w:val="000000"/>
                <w:lang w:eastAsia="vi-VN"/>
              </w:rPr>
              <w:t>(</w:t>
            </w:r>
            <w:proofErr w:type="spellStart"/>
            <w:r w:rsidR="003C4FF6" w:rsidRPr="00DA5B55">
              <w:rPr>
                <w:rStyle w:val="BodyTextChar1"/>
                <w:b/>
                <w:bCs/>
                <w:u w:color="FFFF00"/>
                <w:lang w:eastAsia="vi-VN"/>
              </w:rPr>
              <w:t>Tên</w:t>
            </w:r>
            <w:proofErr w:type="spellEnd"/>
            <w:r w:rsidR="003C4FF6" w:rsidRPr="00DA5B55">
              <w:rPr>
                <w:rStyle w:val="BodyTextChar1"/>
                <w:b/>
                <w:bCs/>
                <w:u w:color="FFFF00"/>
                <w:lang w:eastAsia="vi-VN"/>
              </w:rPr>
              <w:t xml:space="preserve"> </w:t>
            </w:r>
            <w:proofErr w:type="spellStart"/>
            <w:r w:rsidR="003C4FF6" w:rsidRPr="00DA5B55">
              <w:rPr>
                <w:rStyle w:val="BodyTextChar1"/>
                <w:b/>
                <w:bCs/>
                <w:u w:color="FFFF00"/>
                <w:lang w:eastAsia="vi-VN"/>
              </w:rPr>
              <w:t>tổ</w:t>
            </w:r>
            <w:proofErr w:type="spellEnd"/>
            <w:r w:rsidR="003C4FF6" w:rsidRPr="00DA5B55">
              <w:rPr>
                <w:rStyle w:val="BodyTextChar1"/>
                <w:b/>
                <w:bCs/>
                <w:u w:color="FFFF00"/>
                <w:lang w:eastAsia="vi-VN"/>
              </w:rPr>
              <w:t xml:space="preserve"> </w:t>
            </w:r>
            <w:proofErr w:type="spellStart"/>
            <w:r w:rsidR="003C4FF6" w:rsidRPr="00DA5B55">
              <w:rPr>
                <w:rStyle w:val="BodyTextChar1"/>
                <w:b/>
                <w:bCs/>
                <w:u w:color="FFFF00"/>
                <w:lang w:eastAsia="vi-VN"/>
              </w:rPr>
              <w:t>chức</w:t>
            </w:r>
            <w:proofErr w:type="spellEnd"/>
            <w:r w:rsidR="003C4FF6" w:rsidRPr="00DA5B55">
              <w:rPr>
                <w:rStyle w:val="BodyTextChar1"/>
                <w:b/>
                <w:bCs/>
                <w:u w:color="FFFF00"/>
                <w:lang w:eastAsia="vi-VN"/>
              </w:rPr>
              <w:t xml:space="preserve"> </w:t>
            </w:r>
            <w:proofErr w:type="spellStart"/>
            <w:r w:rsidR="003C4FF6" w:rsidRPr="00DA5B55">
              <w:rPr>
                <w:rStyle w:val="BodyTextChar1"/>
                <w:b/>
                <w:bCs/>
                <w:u w:color="FFFF00"/>
                <w:lang w:eastAsia="vi-VN"/>
              </w:rPr>
              <w:t>mua</w:t>
            </w:r>
            <w:proofErr w:type="spellEnd"/>
            <w:r w:rsidR="003C4FF6" w:rsidRPr="00DA5B55">
              <w:rPr>
                <w:rStyle w:val="BodyTextChar1"/>
                <w:b/>
                <w:bCs/>
                <w:u w:color="FFFF00"/>
                <w:lang w:eastAsia="vi-VN"/>
              </w:rPr>
              <w:t xml:space="preserve"> </w:t>
            </w:r>
            <w:proofErr w:type="spellStart"/>
            <w:r w:rsidR="003C4FF6" w:rsidRPr="00DA5B55">
              <w:rPr>
                <w:rStyle w:val="BodyTextChar1"/>
                <w:b/>
                <w:bCs/>
                <w:u w:color="FFFF00"/>
                <w:lang w:eastAsia="vi-VN"/>
              </w:rPr>
              <w:t>Trái</w:t>
            </w:r>
            <w:proofErr w:type="spellEnd"/>
            <w:r w:rsidR="003C4FF6" w:rsidRPr="00DA5B55">
              <w:rPr>
                <w:rStyle w:val="BodyTextChar1"/>
                <w:b/>
                <w:bCs/>
                <w:u w:color="FFFF00"/>
                <w:lang w:eastAsia="vi-VN"/>
              </w:rPr>
              <w:t xml:space="preserve"> </w:t>
            </w:r>
            <w:proofErr w:type="spellStart"/>
            <w:r w:rsidR="003C4FF6" w:rsidRPr="00DA5B55">
              <w:rPr>
                <w:rStyle w:val="BodyTextChar1"/>
                <w:b/>
                <w:bCs/>
                <w:u w:color="FFFF00"/>
                <w:lang w:eastAsia="vi-VN"/>
              </w:rPr>
              <w:t>Phiếu</w:t>
            </w:r>
            <w:proofErr w:type="spellEnd"/>
            <w:r w:rsidRPr="00DA5B55">
              <w:rPr>
                <w:rStyle w:val="BodyTextChar1"/>
                <w:b/>
                <w:bCs/>
                <w:color w:val="000000"/>
                <w:lang w:eastAsia="vi-VN"/>
              </w:rPr>
              <w:t>)</w:t>
            </w:r>
            <w:permEnd w:id="530150798"/>
            <w:r w:rsidRPr="00DA5B55">
              <w:rPr>
                <w:rStyle w:val="BodyTextChar1"/>
                <w:b/>
                <w:bCs/>
                <w:color w:val="000000"/>
                <w:lang w:eastAsia="vi-VN"/>
              </w:rPr>
              <w:t xml:space="preserve"> </w:t>
            </w:r>
            <w:r w:rsidRPr="00DA5B55">
              <w:rPr>
                <w:rStyle w:val="BodyTextChar1"/>
                <w:color w:val="000000"/>
                <w:lang w:eastAsia="vi-VN"/>
              </w:rPr>
              <w:t xml:space="preserve">được cấp </w:t>
            </w:r>
            <w:permStart w:id="1845764874" w:edGrp="everyone"/>
            <w:r w:rsidRPr="00DA5B55">
              <w:rPr>
                <w:rStyle w:val="BodyTextChar1"/>
                <w:color w:val="000000"/>
                <w:lang w:eastAsia="vi-VN"/>
              </w:rPr>
              <w:t xml:space="preserve">quyết định chấp thuận niêm yết (đối với tổ chức niêm yết)/ quyết định chấp thuận đăng ký giao dịch (đối với tổ chức đăng </w:t>
            </w:r>
            <w:proofErr w:type="spellStart"/>
            <w:r w:rsidRPr="00DA5B55">
              <w:rPr>
                <w:rStyle w:val="BodyTextChar1"/>
                <w:color w:val="000000"/>
                <w:lang w:eastAsia="vi-VN"/>
              </w:rPr>
              <w:t>ký</w:t>
            </w:r>
            <w:proofErr w:type="spellEnd"/>
            <w:r w:rsidRPr="00DA5B55">
              <w:rPr>
                <w:rStyle w:val="BodyTextChar1"/>
                <w:color w:val="000000"/>
                <w:lang w:eastAsia="vi-VN"/>
              </w:rPr>
              <w:t xml:space="preserve"> </w:t>
            </w:r>
            <w:proofErr w:type="spellStart"/>
            <w:r w:rsidRPr="00DA5B55">
              <w:rPr>
                <w:rStyle w:val="BodyTextChar1"/>
                <w:color w:val="000000"/>
                <w:lang w:eastAsia="vi-VN"/>
              </w:rPr>
              <w:t>giao</w:t>
            </w:r>
            <w:proofErr w:type="spellEnd"/>
            <w:r w:rsidRPr="00DA5B55">
              <w:rPr>
                <w:rStyle w:val="BodyTextChar1"/>
                <w:color w:val="000000"/>
                <w:lang w:eastAsia="vi-VN"/>
              </w:rPr>
              <w:t xml:space="preserve"> </w:t>
            </w:r>
            <w:proofErr w:type="spellStart"/>
            <w:r w:rsidRPr="00DA5B55">
              <w:rPr>
                <w:rStyle w:val="BodyTextChar1"/>
                <w:color w:val="000000"/>
                <w:lang w:eastAsia="vi-VN"/>
              </w:rPr>
              <w:t>dịch</w:t>
            </w:r>
            <w:proofErr w:type="spellEnd"/>
            <w:r w:rsidRPr="00DA5B55">
              <w:rPr>
                <w:rStyle w:val="BodyTextChar1"/>
                <w:color w:val="000000"/>
                <w:lang w:eastAsia="vi-VN"/>
              </w:rPr>
              <w:t>)</w:t>
            </w:r>
            <w:permEnd w:id="1845764874"/>
            <w:r w:rsidRPr="00DA5B55">
              <w:rPr>
                <w:rStyle w:val="BodyTextChar1"/>
                <w:color w:val="000000"/>
                <w:lang w:eastAsia="vi-VN"/>
              </w:rPr>
              <w:t xml:space="preserve"> </w:t>
            </w:r>
            <w:proofErr w:type="spellStart"/>
            <w:r w:rsidRPr="00DA5B55">
              <w:rPr>
                <w:rStyle w:val="BodyTextChar1"/>
                <w:color w:val="000000"/>
                <w:lang w:eastAsia="vi-VN"/>
              </w:rPr>
              <w:t>s</w:t>
            </w:r>
            <w:r w:rsidR="00B11B3E">
              <w:rPr>
                <w:rStyle w:val="BodyTextChar1"/>
                <w:color w:val="000000"/>
                <w:lang w:eastAsia="vi-VN"/>
              </w:rPr>
              <w:t>ố</w:t>
            </w:r>
            <w:proofErr w:type="spellEnd"/>
            <w:r w:rsidR="00B11B3E">
              <w:rPr>
                <w:rStyle w:val="BodyTextChar1"/>
                <w:color w:val="000000"/>
                <w:lang w:eastAsia="vi-VN"/>
              </w:rPr>
              <w:t xml:space="preserve"> </w:t>
            </w:r>
            <w:permStart w:id="412313510" w:edGrp="everyone"/>
            <w:r w:rsidRPr="00DA5B55">
              <w:rPr>
                <w:rStyle w:val="BodyTextChar1"/>
                <w:color w:val="000000"/>
                <w:lang w:eastAsia="vi-VN"/>
              </w:rPr>
              <w:t>………</w:t>
            </w:r>
            <w:permEnd w:id="412313510"/>
            <w:r w:rsidRPr="00DA5B55">
              <w:rPr>
                <w:rStyle w:val="BodyTextChar1"/>
                <w:color w:val="000000"/>
                <w:lang w:eastAsia="vi-VN"/>
              </w:rPr>
              <w:t xml:space="preserve">, </w:t>
            </w:r>
            <w:proofErr w:type="spellStart"/>
            <w:r w:rsidRPr="00DA5B55">
              <w:rPr>
                <w:rStyle w:val="BodyTextChar1"/>
                <w:color w:val="000000"/>
                <w:lang w:eastAsia="vi-VN"/>
              </w:rPr>
              <w:t>ngày</w:t>
            </w:r>
            <w:proofErr w:type="spellEnd"/>
            <w:r w:rsidRPr="00DA5B55">
              <w:rPr>
                <w:rStyle w:val="BodyTextChar1"/>
                <w:color w:val="000000"/>
                <w:lang w:eastAsia="vi-VN"/>
              </w:rPr>
              <w:t xml:space="preserve"> </w:t>
            </w:r>
            <w:permStart w:id="834822057" w:edGrp="everyone"/>
            <w:r w:rsidRPr="00DA5B55">
              <w:rPr>
                <w:rStyle w:val="BodyTextChar1"/>
                <w:color w:val="000000"/>
                <w:lang w:eastAsia="vi-VN"/>
              </w:rPr>
              <w:t>……/…</w:t>
            </w:r>
            <w:proofErr w:type="gramStart"/>
            <w:r w:rsidRPr="00DA5B55">
              <w:rPr>
                <w:rStyle w:val="BodyTextChar1"/>
                <w:color w:val="000000"/>
                <w:lang w:eastAsia="vi-VN"/>
              </w:rPr>
              <w:t>…./</w:t>
            </w:r>
            <w:proofErr w:type="gramEnd"/>
            <w:r w:rsidRPr="00DA5B55">
              <w:rPr>
                <w:rStyle w:val="BodyTextChar1"/>
                <w:color w:val="000000"/>
                <w:lang w:eastAsia="vi-VN"/>
              </w:rPr>
              <w:t>…….</w:t>
            </w:r>
            <w:permEnd w:id="834822057"/>
            <w:r w:rsidRPr="00DA5B55">
              <w:rPr>
                <w:rStyle w:val="BodyTextChar1"/>
                <w:color w:val="000000"/>
                <w:lang w:eastAsia="vi-VN"/>
              </w:rPr>
              <w:t xml:space="preserve">, do </w:t>
            </w:r>
            <w:permStart w:id="1891725555" w:edGrp="everyone"/>
            <w:proofErr w:type="spellStart"/>
            <w:r w:rsidRPr="00DA5B55">
              <w:rPr>
                <w:rStyle w:val="BodyTextChar1"/>
                <w:color w:val="000000"/>
                <w:lang w:eastAsia="vi-VN"/>
              </w:rPr>
              <w:t>cơ</w:t>
            </w:r>
            <w:proofErr w:type="spellEnd"/>
            <w:r w:rsidRPr="00DA5B55">
              <w:rPr>
                <w:rStyle w:val="BodyTextChar1"/>
                <w:color w:val="000000"/>
                <w:lang w:eastAsia="vi-VN"/>
              </w:rPr>
              <w:t xml:space="preserve"> </w:t>
            </w:r>
            <w:proofErr w:type="spellStart"/>
            <w:r w:rsidRPr="00DA5B55">
              <w:rPr>
                <w:rStyle w:val="BodyTextChar1"/>
                <w:color w:val="000000"/>
                <w:lang w:eastAsia="vi-VN"/>
              </w:rPr>
              <w:t>quan</w:t>
            </w:r>
            <w:proofErr w:type="spellEnd"/>
            <w:r w:rsidRPr="00DA5B55">
              <w:rPr>
                <w:rStyle w:val="BodyTextChar1"/>
                <w:color w:val="000000"/>
                <w:lang w:eastAsia="vi-VN"/>
              </w:rPr>
              <w:t xml:space="preserve">  </w:t>
            </w:r>
            <w:permEnd w:id="1891725555"/>
            <w:r w:rsidR="00B11B3E">
              <w:rPr>
                <w:rStyle w:val="BodyTextChar1"/>
                <w:color w:val="000000"/>
                <w:lang w:eastAsia="vi-VN"/>
              </w:rPr>
              <w:t xml:space="preserve"> </w:t>
            </w:r>
            <w:proofErr w:type="spellStart"/>
            <w:r w:rsidR="00B11B3E">
              <w:rPr>
                <w:rStyle w:val="BodyTextChar1"/>
                <w:color w:val="000000"/>
                <w:lang w:eastAsia="vi-VN"/>
              </w:rPr>
              <w:t>c</w:t>
            </w:r>
            <w:r w:rsidRPr="00DA5B55">
              <w:rPr>
                <w:rStyle w:val="BodyTextChar1"/>
                <w:color w:val="000000"/>
                <w:lang w:eastAsia="vi-VN"/>
              </w:rPr>
              <w:t>ấp</w:t>
            </w:r>
            <w:proofErr w:type="spellEnd"/>
            <w:r w:rsidRPr="00DA5B55">
              <w:rPr>
                <w:rStyle w:val="BodyTextChar1"/>
                <w:color w:val="000000"/>
                <w:lang w:eastAsia="vi-VN"/>
              </w:rPr>
              <w:t>.</w:t>
            </w:r>
          </w:p>
        </w:tc>
      </w:tr>
    </w:tbl>
    <w:p w14:paraId="05B703C1" w14:textId="7FF4C082" w:rsidR="001C099A" w:rsidRPr="00DA5B55" w:rsidRDefault="001C099A" w:rsidP="00C83D8E">
      <w:pPr>
        <w:pStyle w:val="BodyText"/>
        <w:numPr>
          <w:ilvl w:val="0"/>
          <w:numId w:val="10"/>
        </w:numPr>
        <w:shd w:val="clear" w:color="auto" w:fill="auto"/>
        <w:spacing w:after="120" w:line="288" w:lineRule="auto"/>
        <w:ind w:left="0" w:hanging="720"/>
        <w:jc w:val="both"/>
        <w:rPr>
          <w:b/>
          <w:bCs/>
          <w:color w:val="000000"/>
          <w:lang w:val="vi-VN"/>
        </w:rPr>
      </w:pPr>
      <w:permStart w:id="424878312" w:edGrp="everyone"/>
      <w:r w:rsidRPr="00DA5B55">
        <w:rPr>
          <w:rStyle w:val="BodyTextChar1"/>
          <w:b/>
          <w:bCs/>
          <w:color w:val="000000"/>
          <w:lang w:val="vi-VN" w:eastAsia="vi-VN"/>
        </w:rPr>
        <w:t>(</w:t>
      </w:r>
      <w:r w:rsidR="003C4FF6" w:rsidRPr="00DA5B55">
        <w:rPr>
          <w:rStyle w:val="BodyTextChar1"/>
          <w:b/>
          <w:bCs/>
          <w:u w:color="FFFF00"/>
          <w:lang w:val="vi-VN" w:eastAsia="vi-VN"/>
        </w:rPr>
        <w:t>Tên tổ chức mua Trái Phiếu</w:t>
      </w:r>
      <w:r w:rsidRPr="00DA5B55">
        <w:rPr>
          <w:rStyle w:val="BodyTextChar1"/>
          <w:b/>
          <w:bCs/>
          <w:color w:val="000000"/>
          <w:lang w:val="vi-VN" w:eastAsia="vi-VN"/>
        </w:rPr>
        <w:t>)</w:t>
      </w:r>
      <w:permEnd w:id="424878312"/>
      <w:r w:rsidRPr="00DA5B55">
        <w:rPr>
          <w:rStyle w:val="BodyTextChar1"/>
          <w:b/>
          <w:bCs/>
          <w:color w:val="000000"/>
          <w:lang w:val="vi-VN" w:eastAsia="vi-VN"/>
        </w:rPr>
        <w:t xml:space="preserve"> đã tiếp cận và đọc đầy đủ nội dung công bố thông tin về:</w:t>
      </w:r>
    </w:p>
    <w:p w14:paraId="5F943E11" w14:textId="52A6D45D" w:rsidR="001C099A" w:rsidRPr="00DA5B55" w:rsidRDefault="004103A7" w:rsidP="00C83D8E">
      <w:pPr>
        <w:pStyle w:val="BodyText"/>
        <w:shd w:val="clear" w:color="auto" w:fill="auto"/>
        <w:tabs>
          <w:tab w:val="left" w:pos="1093"/>
        </w:tabs>
        <w:spacing w:after="120" w:line="288" w:lineRule="auto"/>
        <w:ind w:hanging="90"/>
        <w:jc w:val="both"/>
        <w:rPr>
          <w:color w:val="000000"/>
          <w:lang w:val="vi-VN"/>
        </w:rPr>
      </w:pPr>
      <w:r w:rsidRPr="00DA5B55">
        <w:rPr>
          <w:rStyle w:val="BodyTextChar1"/>
          <w:color w:val="000000"/>
          <w:lang w:val="vi-VN" w:eastAsia="vi-VN"/>
        </w:rPr>
        <w:t>Trái Phiếu</w:t>
      </w:r>
      <w:r w:rsidR="001C099A" w:rsidRPr="00DA5B55">
        <w:rPr>
          <w:rStyle w:val="BodyTextChar1"/>
          <w:color w:val="000000"/>
          <w:lang w:val="vi-VN" w:eastAsia="vi-VN"/>
        </w:rPr>
        <w:t xml:space="preserve"> </w:t>
      </w:r>
      <w:r w:rsidR="00E51846">
        <w:rPr>
          <w:rStyle w:val="BodyTextChar1"/>
          <w:color w:val="000000"/>
          <w:lang w:val="vi-VN" w:eastAsia="vi-VN"/>
        </w:rPr>
        <w:t>XDD12102</w:t>
      </w:r>
      <w:r w:rsidR="00490633" w:rsidRPr="000702D1">
        <w:rPr>
          <w:rStyle w:val="BodyTextChar1"/>
          <w:b/>
          <w:bCs/>
          <w:color w:val="000000"/>
          <w:lang w:val="vi-VN" w:eastAsia="vi-VN"/>
        </w:rPr>
        <w:t xml:space="preserve"> </w:t>
      </w:r>
      <w:r w:rsidR="00490633" w:rsidRPr="00DA5B55">
        <w:rPr>
          <w:rStyle w:val="BodyTextChar1"/>
          <w:b/>
          <w:bCs/>
          <w:color w:val="000000"/>
          <w:lang w:val="vi-VN" w:eastAsia="vi-VN"/>
        </w:rPr>
        <w:t>(“Trái Phiếu”)</w:t>
      </w:r>
      <w:r w:rsidR="00490633" w:rsidRPr="000702D1">
        <w:rPr>
          <w:rStyle w:val="BodyTextChar1"/>
          <w:b/>
          <w:bCs/>
          <w:color w:val="000000"/>
          <w:lang w:val="vi-VN" w:eastAsia="vi-VN"/>
        </w:rPr>
        <w:t xml:space="preserve"> </w:t>
      </w:r>
      <w:r w:rsidR="001C099A" w:rsidRPr="00DA5B55">
        <w:rPr>
          <w:rStyle w:val="BodyTextChar1"/>
          <w:color w:val="000000"/>
          <w:lang w:val="vi-VN" w:eastAsia="vi-VN"/>
        </w:rPr>
        <w:t>do</w:t>
      </w:r>
      <w:r w:rsidR="001C099A" w:rsidRPr="00DA5B55">
        <w:rPr>
          <w:rStyle w:val="BodyTextChar1"/>
          <w:b/>
          <w:bCs/>
          <w:color w:val="000000"/>
          <w:lang w:val="vi-VN" w:eastAsia="vi-VN"/>
        </w:rPr>
        <w:t xml:space="preserve"> </w:t>
      </w:r>
      <w:r w:rsidR="00C72972">
        <w:rPr>
          <w:rStyle w:val="BodyTextChar1"/>
          <w:lang w:val="vi-VN"/>
        </w:rPr>
        <w:t>Công ty cổ phần Chứng khoán SmartMind</w:t>
      </w:r>
      <w:r w:rsidR="0026291B" w:rsidRPr="00DA5B55">
        <w:rPr>
          <w:rStyle w:val="BodyTextChar1"/>
          <w:lang w:val="vi-VN"/>
        </w:rPr>
        <w:t xml:space="preserve"> cung cấp</w:t>
      </w:r>
      <w:r w:rsidR="001C099A" w:rsidRPr="00DA5B55">
        <w:rPr>
          <w:rStyle w:val="BodyTextChar1"/>
          <w:color w:val="000000"/>
          <w:lang w:val="vi-VN" w:eastAsia="vi-VN"/>
        </w:rPr>
        <w:t>.</w:t>
      </w:r>
    </w:p>
    <w:p w14:paraId="551DF7B4" w14:textId="77777777" w:rsidR="001C099A" w:rsidRPr="00DA5B55" w:rsidRDefault="001C099A" w:rsidP="00C83D8E">
      <w:pPr>
        <w:pStyle w:val="BodyText"/>
        <w:shd w:val="clear" w:color="auto" w:fill="auto"/>
        <w:spacing w:after="120" w:line="288" w:lineRule="auto"/>
        <w:ind w:hanging="90"/>
        <w:jc w:val="both"/>
        <w:rPr>
          <w:color w:val="000000"/>
          <w:lang w:val="vi-VN"/>
        </w:rPr>
      </w:pPr>
      <w:r w:rsidRPr="00DA5B55">
        <w:rPr>
          <w:rStyle w:val="BodyTextChar1"/>
          <w:color w:val="000000"/>
          <w:lang w:val="vi-VN" w:eastAsia="vi-VN"/>
        </w:rPr>
        <w:t>Các hồ sơ tiếp cận bao gồm:</w:t>
      </w:r>
    </w:p>
    <w:p w14:paraId="1C873D6E" w14:textId="029E8296" w:rsidR="0026291B" w:rsidRPr="00D95D3C" w:rsidRDefault="0026291B" w:rsidP="00C83D8E">
      <w:pPr>
        <w:pStyle w:val="BodyText"/>
        <w:numPr>
          <w:ilvl w:val="0"/>
          <w:numId w:val="1"/>
        </w:numPr>
        <w:shd w:val="clear" w:color="auto" w:fill="auto"/>
        <w:spacing w:after="120" w:line="288" w:lineRule="auto"/>
        <w:ind w:left="0" w:hanging="720"/>
        <w:jc w:val="both"/>
        <w:rPr>
          <w:rStyle w:val="Tableofcontents"/>
          <w:color w:val="000000"/>
          <w:lang w:val="vi-VN" w:eastAsia="vi-VN"/>
        </w:rPr>
      </w:pPr>
      <w:r w:rsidRPr="00D95D3C">
        <w:rPr>
          <w:rStyle w:val="BodyTextChar1"/>
          <w:color w:val="000000"/>
          <w:lang w:val="vi-VN" w:eastAsia="vi-VN"/>
        </w:rPr>
        <w:t xml:space="preserve">Bản công bố thông tin về đợt chào bán </w:t>
      </w:r>
      <w:r w:rsidR="004103A7" w:rsidRPr="00D95D3C">
        <w:rPr>
          <w:rStyle w:val="BodyTextChar1"/>
          <w:color w:val="000000"/>
          <w:lang w:val="vi-VN" w:eastAsia="vi-VN"/>
        </w:rPr>
        <w:t>Trái Phiếu</w:t>
      </w:r>
      <w:r w:rsidRPr="00D95D3C">
        <w:rPr>
          <w:rStyle w:val="BodyTextChar1"/>
          <w:color w:val="000000"/>
          <w:lang w:val="vi-VN" w:eastAsia="vi-VN"/>
        </w:rPr>
        <w:t xml:space="preserve"> theo quy định tại Điều 19 </w:t>
      </w:r>
      <w:r w:rsidRPr="00D95D3C">
        <w:rPr>
          <w:rStyle w:val="Tableofcontents"/>
          <w:color w:val="000000"/>
          <w:lang w:val="vi-VN" w:eastAsia="vi-VN"/>
        </w:rPr>
        <w:t>Nghị định số 153/2020/NĐ-CP và khoản 14 Điều 1 Nghị định số 65/2022/NĐ-CP, gồm:</w:t>
      </w:r>
    </w:p>
    <w:p w14:paraId="0B4C5392" w14:textId="4A34985D" w:rsidR="0026291B" w:rsidRPr="00D95D3C" w:rsidRDefault="00074A45" w:rsidP="00C83D8E">
      <w:pPr>
        <w:pStyle w:val="BodyText"/>
        <w:numPr>
          <w:ilvl w:val="0"/>
          <w:numId w:val="21"/>
        </w:numPr>
        <w:shd w:val="clear" w:color="auto" w:fill="auto"/>
        <w:spacing w:after="120" w:line="288" w:lineRule="auto"/>
        <w:ind w:left="540" w:hanging="540"/>
        <w:jc w:val="both"/>
        <w:rPr>
          <w:rStyle w:val="Tableofcontents"/>
          <w:color w:val="000000"/>
          <w:lang w:val="vi-VN" w:eastAsia="vi-VN"/>
        </w:rPr>
      </w:pPr>
      <w:r w:rsidRPr="00D95D3C">
        <w:rPr>
          <w:rStyle w:val="Tableofcontents"/>
          <w:color w:val="000000"/>
          <w:lang w:val="vi-VN" w:eastAsia="vi-VN"/>
        </w:rPr>
        <w:t xml:space="preserve">Công bố thông tin về chào bán </w:t>
      </w:r>
      <w:r w:rsidR="004103A7" w:rsidRPr="00D95D3C">
        <w:rPr>
          <w:rStyle w:val="Tableofcontents"/>
          <w:color w:val="000000"/>
          <w:lang w:val="vi-VN" w:eastAsia="vi-VN"/>
        </w:rPr>
        <w:t>Trái Phiếu</w:t>
      </w:r>
      <w:r w:rsidRPr="00D95D3C">
        <w:rPr>
          <w:rStyle w:val="Tableofcontents"/>
          <w:color w:val="000000"/>
          <w:lang w:val="vi-VN" w:eastAsia="vi-VN"/>
        </w:rPr>
        <w:t xml:space="preserve"> riêng lẻ tại thị trường trong nước năm 2021 </w:t>
      </w:r>
      <w:r w:rsidRPr="00D95D3C">
        <w:rPr>
          <w:lang w:val="vi-VN"/>
        </w:rPr>
        <w:t xml:space="preserve">của </w:t>
      </w:r>
      <w:r w:rsidR="00D209F3">
        <w:rPr>
          <w:lang w:val="vi-VN"/>
        </w:rPr>
        <w:t>Công ty cổ phần Đầu tư Xây dựng Xuân Đỉnh</w:t>
      </w:r>
      <w:r w:rsidR="0026291B" w:rsidRPr="00D95D3C">
        <w:rPr>
          <w:rStyle w:val="Tableofcontents"/>
          <w:color w:val="000000"/>
          <w:lang w:val="vi-VN" w:eastAsia="vi-VN"/>
        </w:rPr>
        <w:t>;</w:t>
      </w:r>
    </w:p>
    <w:p w14:paraId="0A2EBAC5" w14:textId="77777777" w:rsidR="0026291B" w:rsidRPr="00D95D3C" w:rsidRDefault="0026291B" w:rsidP="00C83D8E">
      <w:pPr>
        <w:pStyle w:val="BodyText"/>
        <w:numPr>
          <w:ilvl w:val="0"/>
          <w:numId w:val="21"/>
        </w:numPr>
        <w:shd w:val="clear" w:color="auto" w:fill="auto"/>
        <w:spacing w:after="120" w:line="288" w:lineRule="auto"/>
        <w:ind w:left="540" w:hanging="540"/>
        <w:jc w:val="both"/>
        <w:rPr>
          <w:rStyle w:val="Tableofcontents"/>
          <w:color w:val="000000"/>
          <w:lang w:val="vi-VN" w:eastAsia="vi-VN"/>
        </w:rPr>
      </w:pPr>
      <w:r w:rsidRPr="00D95D3C">
        <w:rPr>
          <w:rStyle w:val="Tableofcontents"/>
          <w:color w:val="000000"/>
          <w:lang w:val="vi-VN" w:eastAsia="vi-VN"/>
        </w:rPr>
        <w:t>Bản sao hợp lệ Giấy chứng nhận đăng ký doanh nghiệp;</w:t>
      </w:r>
    </w:p>
    <w:p w14:paraId="3DBFC9EB" w14:textId="77777777" w:rsidR="0026291B" w:rsidRPr="00D95D3C" w:rsidRDefault="0026291B" w:rsidP="00C83D8E">
      <w:pPr>
        <w:pStyle w:val="BodyText"/>
        <w:numPr>
          <w:ilvl w:val="0"/>
          <w:numId w:val="21"/>
        </w:numPr>
        <w:shd w:val="clear" w:color="auto" w:fill="auto"/>
        <w:spacing w:after="120" w:line="288" w:lineRule="auto"/>
        <w:ind w:left="540" w:hanging="540"/>
        <w:jc w:val="both"/>
        <w:rPr>
          <w:rStyle w:val="Tableofcontents"/>
          <w:color w:val="000000"/>
          <w:lang w:val="vi-VN" w:eastAsia="vi-VN"/>
        </w:rPr>
      </w:pPr>
      <w:r w:rsidRPr="00D95D3C">
        <w:rPr>
          <w:rStyle w:val="Tableofcontents"/>
          <w:color w:val="000000"/>
          <w:lang w:val="vi-VN" w:eastAsia="vi-VN"/>
        </w:rPr>
        <w:t>Bản sao hợp lệ Điều lệ công ty;</w:t>
      </w:r>
    </w:p>
    <w:p w14:paraId="01B2189D" w14:textId="4C3DF37D" w:rsidR="0026291B" w:rsidRPr="00D95D3C" w:rsidRDefault="00FE23E1" w:rsidP="00C83D8E">
      <w:pPr>
        <w:pStyle w:val="BodyText"/>
        <w:numPr>
          <w:ilvl w:val="0"/>
          <w:numId w:val="21"/>
        </w:numPr>
        <w:shd w:val="clear" w:color="auto" w:fill="auto"/>
        <w:spacing w:after="120" w:line="288" w:lineRule="auto"/>
        <w:ind w:left="540" w:hanging="540"/>
        <w:jc w:val="both"/>
        <w:rPr>
          <w:rStyle w:val="Tableofcontents"/>
          <w:color w:val="000000"/>
          <w:lang w:val="vi-VN" w:eastAsia="vi-VN"/>
        </w:rPr>
      </w:pPr>
      <w:r w:rsidRPr="00D95D3C">
        <w:rPr>
          <w:rStyle w:val="Tableofcontents"/>
          <w:color w:val="000000"/>
          <w:lang w:val="vi-VN" w:eastAsia="vi-VN"/>
        </w:rPr>
        <w:t>Bản sao báo cáo tài chính kiểm toán</w:t>
      </w:r>
      <w:r w:rsidRPr="000702D1">
        <w:rPr>
          <w:rStyle w:val="Tableofcontents"/>
          <w:color w:val="000000"/>
          <w:lang w:val="vi-VN" w:eastAsia="vi-VN"/>
        </w:rPr>
        <w:t xml:space="preserve"> năm</w:t>
      </w:r>
      <w:r w:rsidRPr="00D95D3C">
        <w:rPr>
          <w:lang w:val="vi-VN"/>
        </w:rPr>
        <w:t xml:space="preserve"> 2020 của Tổ Chức Phát Hành</w:t>
      </w:r>
      <w:r w:rsidR="0026291B" w:rsidRPr="00D95D3C">
        <w:rPr>
          <w:rStyle w:val="Tableofcontents"/>
          <w:color w:val="000000"/>
          <w:lang w:val="vi-VN" w:eastAsia="vi-VN"/>
        </w:rPr>
        <w:t>.</w:t>
      </w:r>
    </w:p>
    <w:p w14:paraId="2866E327" w14:textId="6A22C5A5" w:rsidR="0026291B" w:rsidRPr="00D95D3C" w:rsidRDefault="409BEB08" w:rsidP="00C83D8E">
      <w:pPr>
        <w:pStyle w:val="BodyText"/>
        <w:numPr>
          <w:ilvl w:val="0"/>
          <w:numId w:val="1"/>
        </w:numPr>
        <w:shd w:val="clear" w:color="auto" w:fill="auto"/>
        <w:spacing w:after="120" w:line="288" w:lineRule="auto"/>
        <w:ind w:left="0" w:hanging="720"/>
        <w:jc w:val="both"/>
        <w:rPr>
          <w:rStyle w:val="BodyTextChar1"/>
          <w:lang w:val="vi-VN" w:eastAsia="vi-VN"/>
        </w:rPr>
      </w:pPr>
      <w:r w:rsidRPr="00D95D3C">
        <w:rPr>
          <w:rStyle w:val="BodyTextChar1"/>
          <w:lang w:val="vi-VN"/>
        </w:rPr>
        <w:t xml:space="preserve">Phương án phát hành Trái Phiếu theo quy định tại khoản 10 Điều 1 Nghị định số 65/2022/NĐ-CP, gồm: Bản sao hợp lệ Phương án phát hành Trái Phiếu được Đại hội đồng Cổ đông của Tổ Chức Phát Hành phê duyệt kèm theo Nghị Quyết số </w:t>
      </w:r>
      <w:r w:rsidRPr="00D95D3C">
        <w:rPr>
          <w:color w:val="000000" w:themeColor="text1"/>
          <w:sz w:val="25"/>
          <w:szCs w:val="25"/>
          <w:lang w:val="vi-VN"/>
        </w:rPr>
        <w:t>1803/2021/NQ-ĐHĐCĐ/XĐ ngày 18 tháng 03 năm 2021</w:t>
      </w:r>
      <w:r w:rsidRPr="00D95D3C">
        <w:rPr>
          <w:rStyle w:val="BodyTextChar1"/>
          <w:lang w:val="vi-VN"/>
        </w:rPr>
        <w:t>;</w:t>
      </w:r>
    </w:p>
    <w:p w14:paraId="0E2517C7" w14:textId="43EA5090" w:rsidR="0026291B" w:rsidRPr="00D95D3C" w:rsidRDefault="0026291B" w:rsidP="00C83D8E">
      <w:pPr>
        <w:pStyle w:val="BodyText"/>
        <w:numPr>
          <w:ilvl w:val="0"/>
          <w:numId w:val="1"/>
        </w:numPr>
        <w:shd w:val="clear" w:color="auto" w:fill="auto"/>
        <w:spacing w:after="120" w:line="288" w:lineRule="auto"/>
        <w:ind w:left="0" w:hanging="720"/>
        <w:jc w:val="both"/>
        <w:rPr>
          <w:rStyle w:val="BodyTextChar1"/>
          <w:lang w:val="vi-VN"/>
        </w:rPr>
      </w:pPr>
      <w:r w:rsidRPr="00D95D3C">
        <w:rPr>
          <w:rStyle w:val="BodyTextChar1"/>
          <w:lang w:val="vi-VN"/>
        </w:rPr>
        <w:t xml:space="preserve">Các hồ sơ chào bán </w:t>
      </w:r>
      <w:r w:rsidR="004103A7" w:rsidRPr="00D95D3C">
        <w:rPr>
          <w:rStyle w:val="BodyTextChar1"/>
          <w:lang w:val="vi-VN"/>
        </w:rPr>
        <w:t>Trái Phiếu</w:t>
      </w:r>
      <w:r w:rsidRPr="00D95D3C">
        <w:rPr>
          <w:rStyle w:val="BodyTextChar1"/>
          <w:lang w:val="vi-VN"/>
        </w:rPr>
        <w:t xml:space="preserve"> theo quy định tại khoản 9 Điều 1 Nghị định số 65/2022/NĐ-CP, gồm:</w:t>
      </w:r>
    </w:p>
    <w:p w14:paraId="400DF826" w14:textId="6F2A726C" w:rsidR="0026291B" w:rsidRPr="00D95D3C" w:rsidRDefault="409BEB08" w:rsidP="00C83D8E">
      <w:pPr>
        <w:pStyle w:val="BodyText"/>
        <w:numPr>
          <w:ilvl w:val="0"/>
          <w:numId w:val="21"/>
        </w:numPr>
        <w:shd w:val="clear" w:color="auto" w:fill="auto"/>
        <w:spacing w:after="120" w:line="288" w:lineRule="auto"/>
        <w:ind w:left="540" w:hanging="540"/>
        <w:jc w:val="both"/>
        <w:rPr>
          <w:rStyle w:val="Tableofcontents"/>
          <w:color w:val="000000"/>
          <w:lang w:val="vi-VN" w:eastAsia="vi-VN"/>
        </w:rPr>
      </w:pPr>
      <w:r w:rsidRPr="00D95D3C">
        <w:rPr>
          <w:rStyle w:val="Tableofcontents"/>
          <w:color w:val="000000" w:themeColor="text1"/>
          <w:lang w:val="vi-VN" w:eastAsia="vi-VN"/>
        </w:rPr>
        <w:t xml:space="preserve">Nghị quyết số </w:t>
      </w:r>
      <w:r w:rsidRPr="00D95D3C">
        <w:rPr>
          <w:rStyle w:val="Tableofcontents"/>
          <w:color w:val="000000" w:themeColor="text1"/>
          <w:sz w:val="25"/>
          <w:szCs w:val="25"/>
          <w:lang w:val="vi-VN"/>
        </w:rPr>
        <w:t>1803/2021/NQ-ĐHĐCĐ/XĐ ngày 18 tháng 03 năm 2021</w:t>
      </w:r>
      <w:r w:rsidRPr="00D95D3C">
        <w:rPr>
          <w:rStyle w:val="Tableofcontents"/>
          <w:color w:val="000000" w:themeColor="text1"/>
          <w:lang w:val="vi-VN" w:eastAsia="vi-VN"/>
        </w:rPr>
        <w:t xml:space="preserve"> của </w:t>
      </w:r>
      <w:r w:rsidR="00D209F3">
        <w:rPr>
          <w:rStyle w:val="Tableofcontents"/>
          <w:color w:val="000000" w:themeColor="text1"/>
          <w:lang w:val="vi-VN" w:eastAsia="vi-VN"/>
        </w:rPr>
        <w:t>Công ty cổ phần Đầu tư Xây dựng Xuân Đỉnh</w:t>
      </w:r>
      <w:r w:rsidRPr="00D95D3C">
        <w:rPr>
          <w:rStyle w:val="Tableofcontents"/>
          <w:color w:val="000000" w:themeColor="text1"/>
          <w:lang w:val="vi-VN" w:eastAsia="vi-VN"/>
        </w:rPr>
        <w:t xml:space="preserve"> phê duyệt phương án phát hành Trái Phiếu riêng lẻ năm 2021;</w:t>
      </w:r>
    </w:p>
    <w:p w14:paraId="72F58EE3" w14:textId="5C096F2C" w:rsidR="0026291B" w:rsidRPr="00D95D3C" w:rsidRDefault="0026291B" w:rsidP="00C83D8E">
      <w:pPr>
        <w:pStyle w:val="BodyText"/>
        <w:numPr>
          <w:ilvl w:val="0"/>
          <w:numId w:val="21"/>
        </w:numPr>
        <w:shd w:val="clear" w:color="auto" w:fill="auto"/>
        <w:spacing w:after="120" w:line="288" w:lineRule="auto"/>
        <w:ind w:left="540" w:hanging="540"/>
        <w:jc w:val="both"/>
        <w:rPr>
          <w:rStyle w:val="Tableofcontents"/>
          <w:color w:val="000000"/>
          <w:lang w:val="vi-VN" w:eastAsia="vi-VN"/>
        </w:rPr>
      </w:pPr>
      <w:r w:rsidRPr="00D95D3C">
        <w:rPr>
          <w:rStyle w:val="Tableofcontents"/>
          <w:color w:val="000000"/>
          <w:lang w:val="vi-VN" w:eastAsia="vi-VN"/>
        </w:rPr>
        <w:t xml:space="preserve">Tài liệu chứng minh việc đáp ứng đầy đủ các điều kiện chào bán </w:t>
      </w:r>
      <w:r w:rsidR="004103A7" w:rsidRPr="00D95D3C">
        <w:rPr>
          <w:rStyle w:val="Tableofcontents"/>
          <w:color w:val="000000"/>
          <w:lang w:val="vi-VN" w:eastAsia="vi-VN"/>
        </w:rPr>
        <w:t>Trái Phiếu</w:t>
      </w:r>
      <w:r w:rsidRPr="00D95D3C">
        <w:rPr>
          <w:rStyle w:val="Tableofcontents"/>
          <w:color w:val="000000"/>
          <w:lang w:val="vi-VN" w:eastAsia="vi-VN"/>
        </w:rPr>
        <w:t>;</w:t>
      </w:r>
    </w:p>
    <w:p w14:paraId="51778670" w14:textId="72C276F3" w:rsidR="0026291B" w:rsidRPr="00D95D3C" w:rsidRDefault="409BEB08" w:rsidP="00C83D8E">
      <w:pPr>
        <w:pStyle w:val="BodyText"/>
        <w:numPr>
          <w:ilvl w:val="0"/>
          <w:numId w:val="21"/>
        </w:numPr>
        <w:shd w:val="clear" w:color="auto" w:fill="auto"/>
        <w:spacing w:after="120" w:line="288" w:lineRule="auto"/>
        <w:ind w:left="540" w:hanging="540"/>
        <w:jc w:val="both"/>
        <w:rPr>
          <w:rStyle w:val="Tableofcontents"/>
          <w:color w:val="000000"/>
          <w:lang w:val="vi-VN" w:eastAsia="vi-VN"/>
        </w:rPr>
      </w:pPr>
      <w:r w:rsidRPr="00D95D3C">
        <w:rPr>
          <w:rStyle w:val="Tableofcontents"/>
          <w:color w:val="000000" w:themeColor="text1"/>
          <w:lang w:val="vi-VN" w:eastAsia="vi-VN"/>
        </w:rPr>
        <w:t>Bản công bố thông tin ngày</w:t>
      </w:r>
      <w:r w:rsidRPr="00D95D3C">
        <w:rPr>
          <w:rStyle w:val="Tableofcontents"/>
          <w:color w:val="000000" w:themeColor="text1"/>
          <w:sz w:val="25"/>
          <w:szCs w:val="25"/>
          <w:lang w:val="vi-VN"/>
        </w:rPr>
        <w:t xml:space="preserve"> </w:t>
      </w:r>
      <w:r w:rsidR="00490633" w:rsidRPr="000702D1">
        <w:rPr>
          <w:rStyle w:val="Tableofcontents"/>
          <w:color w:val="000000" w:themeColor="text1"/>
          <w:sz w:val="25"/>
          <w:szCs w:val="25"/>
          <w:lang w:val="vi-VN"/>
        </w:rPr>
        <w:t>08</w:t>
      </w:r>
      <w:r w:rsidR="00490633" w:rsidRPr="00D95D3C">
        <w:rPr>
          <w:rStyle w:val="Tableofcontents"/>
          <w:color w:val="000000" w:themeColor="text1"/>
          <w:sz w:val="25"/>
          <w:szCs w:val="25"/>
          <w:lang w:val="vi-VN"/>
        </w:rPr>
        <w:t xml:space="preserve"> </w:t>
      </w:r>
      <w:r w:rsidRPr="00D95D3C">
        <w:rPr>
          <w:rStyle w:val="Tableofcontents"/>
          <w:color w:val="000000" w:themeColor="text1"/>
          <w:sz w:val="25"/>
          <w:szCs w:val="25"/>
          <w:lang w:val="vi-VN"/>
        </w:rPr>
        <w:t>tháng 4 năm 2021</w:t>
      </w:r>
      <w:r w:rsidRPr="00D95D3C">
        <w:rPr>
          <w:rStyle w:val="Tableofcontents"/>
          <w:color w:val="000000" w:themeColor="text1"/>
          <w:lang w:val="vi-VN" w:eastAsia="vi-VN"/>
        </w:rPr>
        <w:t xml:space="preserve"> về chào bán Trái Phiếu riêng lẻ tại thị trường trong nước năm 2021 của </w:t>
      </w:r>
      <w:r w:rsidR="00D209F3">
        <w:rPr>
          <w:rStyle w:val="Tableofcontents"/>
          <w:color w:val="000000" w:themeColor="text1"/>
          <w:lang w:val="vi-VN" w:eastAsia="vi-VN"/>
        </w:rPr>
        <w:t>Công ty cổ phần Đầu tư Xây dựng Xuân Đỉnh</w:t>
      </w:r>
      <w:r w:rsidRPr="00D95D3C">
        <w:rPr>
          <w:rStyle w:val="Tableofcontents"/>
          <w:color w:val="000000" w:themeColor="text1"/>
          <w:lang w:val="vi-VN" w:eastAsia="vi-VN"/>
        </w:rPr>
        <w:t>;</w:t>
      </w:r>
    </w:p>
    <w:p w14:paraId="716D46C8" w14:textId="4C0E679A" w:rsidR="0026291B" w:rsidRPr="00D95D3C" w:rsidRDefault="00490633" w:rsidP="006804DB">
      <w:pPr>
        <w:pStyle w:val="BodyText"/>
        <w:numPr>
          <w:ilvl w:val="0"/>
          <w:numId w:val="21"/>
        </w:numPr>
        <w:shd w:val="clear" w:color="auto" w:fill="auto"/>
        <w:spacing w:after="120" w:line="288" w:lineRule="auto"/>
        <w:ind w:left="540" w:hanging="540"/>
        <w:jc w:val="both"/>
        <w:rPr>
          <w:color w:val="000000"/>
          <w:lang w:val="vi-VN"/>
        </w:rPr>
      </w:pPr>
      <w:r w:rsidRPr="000702D1">
        <w:rPr>
          <w:rStyle w:val="BodyTextChar1"/>
          <w:color w:val="000000" w:themeColor="text1"/>
          <w:lang w:val="vi-VN" w:eastAsia="vi-VN"/>
        </w:rPr>
        <w:lastRenderedPageBreak/>
        <w:t xml:space="preserve">Các </w:t>
      </w:r>
      <w:r w:rsidR="7035757C" w:rsidRPr="00D95D3C">
        <w:rPr>
          <w:rStyle w:val="BodyTextChar1"/>
          <w:color w:val="000000" w:themeColor="text1"/>
          <w:lang w:val="vi-VN" w:eastAsia="vi-VN"/>
        </w:rPr>
        <w:t xml:space="preserve">Hợp đồng ký </w:t>
      </w:r>
      <w:r w:rsidR="7035757C" w:rsidRPr="000702D1">
        <w:rPr>
          <w:rStyle w:val="Tableofcontents"/>
          <w:color w:val="000000"/>
          <w:lang w:val="vi-VN"/>
        </w:rPr>
        <w:t>kết</w:t>
      </w:r>
      <w:r w:rsidR="7035757C" w:rsidRPr="00D95D3C">
        <w:rPr>
          <w:rStyle w:val="BodyTextChar1"/>
          <w:color w:val="000000" w:themeColor="text1"/>
          <w:lang w:val="vi-VN" w:eastAsia="vi-VN"/>
        </w:rPr>
        <w:t xml:space="preserve"> giữa doanh nghiệp phát hành với các tổ chức cung cấp dịch vụ liên quan đến đợt chào bán </w:t>
      </w:r>
      <w:r w:rsidR="004103A7" w:rsidRPr="00D95D3C">
        <w:rPr>
          <w:rStyle w:val="BodyTextChar1"/>
          <w:color w:val="000000" w:themeColor="text1"/>
          <w:lang w:val="vi-VN" w:eastAsia="vi-VN"/>
        </w:rPr>
        <w:t>Trái Phiếu</w:t>
      </w:r>
      <w:r w:rsidR="7035757C" w:rsidRPr="00D95D3C">
        <w:rPr>
          <w:rStyle w:val="BodyTextChar1"/>
          <w:color w:val="000000" w:themeColor="text1"/>
          <w:lang w:val="vi-VN" w:eastAsia="vi-VN"/>
        </w:rPr>
        <w:t>, bao gồm:</w:t>
      </w:r>
    </w:p>
    <w:p w14:paraId="7D82877E" w14:textId="084500E1" w:rsidR="7035757C" w:rsidRPr="00D95D3C" w:rsidRDefault="409BEB08" w:rsidP="00EB47BD">
      <w:pPr>
        <w:pStyle w:val="BodyText"/>
        <w:numPr>
          <w:ilvl w:val="0"/>
          <w:numId w:val="36"/>
        </w:numPr>
        <w:shd w:val="clear" w:color="auto" w:fill="auto"/>
        <w:spacing w:after="120" w:line="288" w:lineRule="auto"/>
        <w:jc w:val="both"/>
        <w:rPr>
          <w:rStyle w:val="Tableofcontents"/>
          <w:color w:val="000000"/>
          <w:lang w:val="vi-VN" w:eastAsia="vi-VN"/>
        </w:rPr>
      </w:pPr>
      <w:r w:rsidRPr="00D95D3C">
        <w:rPr>
          <w:rStyle w:val="Tableofcontents"/>
          <w:color w:val="000000" w:themeColor="text1"/>
          <w:sz w:val="25"/>
          <w:szCs w:val="25"/>
          <w:lang w:val="vi-VN"/>
        </w:rPr>
        <w:t xml:space="preserve">Hợp đồng tư vấn và đại lý phát hành trái phiếu số 02/HĐTV/XĐ-ABS giữa </w:t>
      </w:r>
      <w:r w:rsidR="00D209F3">
        <w:rPr>
          <w:rStyle w:val="Tableofcontents"/>
          <w:color w:val="000000" w:themeColor="text1"/>
          <w:sz w:val="25"/>
          <w:szCs w:val="25"/>
          <w:lang w:val="vi-VN"/>
        </w:rPr>
        <w:t>Công ty cổ phần Đầu tư Xây dựng Xuân Đỉnh</w:t>
      </w:r>
      <w:r w:rsidRPr="00D95D3C">
        <w:rPr>
          <w:rStyle w:val="Tableofcontents"/>
          <w:color w:val="000000" w:themeColor="text1"/>
          <w:sz w:val="25"/>
          <w:szCs w:val="25"/>
          <w:lang w:val="vi-VN"/>
        </w:rPr>
        <w:t xml:space="preserve"> và Công ty Cổ phần Chứng khoán An Bình ngày 07 tháng 4 năm 2021</w:t>
      </w:r>
      <w:r w:rsidRPr="00D95D3C">
        <w:rPr>
          <w:rStyle w:val="Tableofcontents"/>
          <w:color w:val="000000" w:themeColor="text1"/>
          <w:lang w:val="vi-VN" w:eastAsia="vi-VN"/>
        </w:rPr>
        <w:t>;</w:t>
      </w:r>
    </w:p>
    <w:p w14:paraId="6060F61C" w14:textId="4E150DBF" w:rsidR="001E4F0E" w:rsidRPr="00D95D3C" w:rsidRDefault="409BEB08" w:rsidP="00EB47BD">
      <w:pPr>
        <w:pStyle w:val="BodyText"/>
        <w:numPr>
          <w:ilvl w:val="0"/>
          <w:numId w:val="36"/>
        </w:numPr>
        <w:shd w:val="clear" w:color="auto" w:fill="auto"/>
        <w:spacing w:after="120" w:line="288" w:lineRule="auto"/>
        <w:jc w:val="both"/>
        <w:rPr>
          <w:rStyle w:val="Tableofcontents"/>
          <w:color w:val="000000"/>
          <w:lang w:val="vi-VN" w:eastAsia="vi-VN"/>
        </w:rPr>
      </w:pPr>
      <w:r w:rsidRPr="00D95D3C">
        <w:rPr>
          <w:rStyle w:val="Tableofcontents"/>
          <w:color w:val="000000" w:themeColor="text1"/>
          <w:lang w:val="vi-VN" w:eastAsia="vi-VN"/>
        </w:rPr>
        <w:t xml:space="preserve">Hợp đồng đại diện người sở hữu trái phiếu số </w:t>
      </w:r>
      <w:r w:rsidRPr="00D95D3C">
        <w:rPr>
          <w:rStyle w:val="Tableofcontents"/>
          <w:color w:val="000000" w:themeColor="text1"/>
          <w:sz w:val="25"/>
          <w:szCs w:val="25"/>
          <w:lang w:val="vi-VN"/>
        </w:rPr>
        <w:t xml:space="preserve">02/HĐĐD/XĐ-KSS giữa </w:t>
      </w:r>
      <w:r w:rsidR="00D209F3">
        <w:rPr>
          <w:rStyle w:val="Tableofcontents"/>
          <w:color w:val="000000" w:themeColor="text1"/>
          <w:sz w:val="25"/>
          <w:szCs w:val="25"/>
          <w:lang w:val="vi-VN"/>
        </w:rPr>
        <w:t>Công ty cổ phần Đầu tư Xây dựng Xuân Đỉnh</w:t>
      </w:r>
      <w:r w:rsidRPr="00D95D3C">
        <w:rPr>
          <w:rStyle w:val="Tableofcontents"/>
          <w:color w:val="000000" w:themeColor="text1"/>
          <w:sz w:val="25"/>
          <w:szCs w:val="25"/>
          <w:lang w:val="vi-VN"/>
        </w:rPr>
        <w:t xml:space="preserve"> và </w:t>
      </w:r>
      <w:r w:rsidR="00C72972">
        <w:rPr>
          <w:rStyle w:val="Tableofcontents"/>
          <w:color w:val="000000" w:themeColor="text1"/>
          <w:sz w:val="25"/>
          <w:szCs w:val="25"/>
          <w:lang w:val="vi-VN"/>
        </w:rPr>
        <w:t>Công ty cổ phần Chứng khoán SmartMind</w:t>
      </w:r>
      <w:r w:rsidRPr="00D95D3C">
        <w:rPr>
          <w:rStyle w:val="Tableofcontents"/>
          <w:color w:val="000000" w:themeColor="text1"/>
          <w:sz w:val="25"/>
          <w:szCs w:val="25"/>
          <w:lang w:val="vi-VN"/>
        </w:rPr>
        <w:t xml:space="preserve"> ngày 07 tháng 4 năm 2021</w:t>
      </w:r>
      <w:r w:rsidRPr="00D95D3C">
        <w:rPr>
          <w:rStyle w:val="Tableofcontents"/>
          <w:color w:val="000000" w:themeColor="text1"/>
          <w:lang w:val="vi-VN" w:eastAsia="vi-VN"/>
        </w:rPr>
        <w:t>;</w:t>
      </w:r>
    </w:p>
    <w:p w14:paraId="02CE866A" w14:textId="2E987D18" w:rsidR="001E4F0E" w:rsidRPr="00D95D3C" w:rsidRDefault="409BEB08" w:rsidP="00EB47BD">
      <w:pPr>
        <w:pStyle w:val="BodyText"/>
        <w:numPr>
          <w:ilvl w:val="0"/>
          <w:numId w:val="36"/>
        </w:numPr>
        <w:shd w:val="clear" w:color="auto" w:fill="auto"/>
        <w:spacing w:after="120" w:line="288" w:lineRule="auto"/>
        <w:jc w:val="both"/>
        <w:rPr>
          <w:rStyle w:val="Tableofcontents"/>
          <w:color w:val="000000"/>
          <w:lang w:val="vi-VN" w:eastAsia="vi-VN"/>
        </w:rPr>
      </w:pPr>
      <w:r w:rsidRPr="00D95D3C">
        <w:rPr>
          <w:rStyle w:val="Tableofcontents"/>
          <w:color w:val="000000" w:themeColor="text1"/>
          <w:lang w:val="vi-VN" w:eastAsia="vi-VN"/>
        </w:rPr>
        <w:t xml:space="preserve">Hợp đồng </w:t>
      </w:r>
      <w:bookmarkStart w:id="0" w:name="_Hlk165554643"/>
      <w:r w:rsidR="00931F7D" w:rsidRPr="000702D1">
        <w:rPr>
          <w:rStyle w:val="Tableofcontents"/>
          <w:color w:val="000000" w:themeColor="text1"/>
          <w:lang w:val="vi-VN"/>
        </w:rPr>
        <w:t>cung cấp dịch vụ đại lý trái phiếu</w:t>
      </w:r>
      <w:r w:rsidR="00931F7D" w:rsidRPr="00401880">
        <w:rPr>
          <w:rStyle w:val="Tableofcontents"/>
          <w:color w:val="000000" w:themeColor="text1"/>
          <w:lang w:val="vi-VN"/>
        </w:rPr>
        <w:t xml:space="preserve"> số </w:t>
      </w:r>
      <w:r w:rsidR="00931F7D" w:rsidRPr="000702D1">
        <w:rPr>
          <w:rStyle w:val="Tableofcontents"/>
          <w:color w:val="000000" w:themeColor="text1"/>
          <w:lang w:val="vi-VN"/>
        </w:rPr>
        <w:t>1010.</w:t>
      </w:r>
      <w:r w:rsidR="00931F7D" w:rsidRPr="00401880">
        <w:rPr>
          <w:rStyle w:val="Tableofcontents"/>
          <w:color w:val="000000" w:themeColor="text1"/>
          <w:sz w:val="25"/>
          <w:szCs w:val="25"/>
          <w:lang w:val="vi-VN"/>
        </w:rPr>
        <w:t>0</w:t>
      </w:r>
      <w:r w:rsidR="00651D39" w:rsidRPr="000702D1">
        <w:rPr>
          <w:rStyle w:val="Tableofcontents"/>
          <w:color w:val="000000" w:themeColor="text1"/>
          <w:sz w:val="25"/>
          <w:szCs w:val="25"/>
          <w:lang w:val="vi-VN"/>
        </w:rPr>
        <w:t>2</w:t>
      </w:r>
      <w:r w:rsidR="00931F7D" w:rsidRPr="00401880">
        <w:rPr>
          <w:rStyle w:val="Tableofcontents"/>
          <w:color w:val="000000" w:themeColor="text1"/>
          <w:sz w:val="25"/>
          <w:szCs w:val="25"/>
          <w:lang w:val="vi-VN"/>
        </w:rPr>
        <w:t>/HĐĐ</w:t>
      </w:r>
      <w:r w:rsidR="00C57A4E" w:rsidRPr="000702D1">
        <w:rPr>
          <w:rStyle w:val="Tableofcontents"/>
          <w:lang w:val="vi-VN"/>
        </w:rPr>
        <w:t>LTP</w:t>
      </w:r>
      <w:r w:rsidR="00931F7D" w:rsidRPr="00401880">
        <w:rPr>
          <w:rStyle w:val="Tableofcontents"/>
          <w:color w:val="000000" w:themeColor="text1"/>
          <w:sz w:val="25"/>
          <w:szCs w:val="25"/>
          <w:lang w:val="vi-VN"/>
        </w:rPr>
        <w:t xml:space="preserve">/XĐ-KSS giữa </w:t>
      </w:r>
      <w:r w:rsidR="00D209F3">
        <w:rPr>
          <w:rStyle w:val="Tableofcontents"/>
          <w:color w:val="000000" w:themeColor="text1"/>
          <w:sz w:val="25"/>
          <w:szCs w:val="25"/>
          <w:lang w:val="vi-VN"/>
        </w:rPr>
        <w:t>Công ty cổ phần Đầu tư Xây dựng Xuân Đỉnh</w:t>
      </w:r>
      <w:r w:rsidR="00931F7D" w:rsidRPr="00401880">
        <w:rPr>
          <w:rStyle w:val="Tableofcontents"/>
          <w:color w:val="000000" w:themeColor="text1"/>
          <w:sz w:val="25"/>
          <w:szCs w:val="25"/>
          <w:lang w:val="vi-VN"/>
        </w:rPr>
        <w:t xml:space="preserve"> và </w:t>
      </w:r>
      <w:r w:rsidR="00931F7D">
        <w:rPr>
          <w:rStyle w:val="Tableofcontents"/>
          <w:color w:val="000000" w:themeColor="text1"/>
          <w:sz w:val="25"/>
          <w:szCs w:val="25"/>
          <w:lang w:val="vi-VN"/>
        </w:rPr>
        <w:t>Công ty cổ phần Chứng khoán SmartMind</w:t>
      </w:r>
      <w:r w:rsidR="00931F7D" w:rsidRPr="00401880">
        <w:rPr>
          <w:rStyle w:val="Tableofcontents"/>
          <w:color w:val="000000" w:themeColor="text1"/>
          <w:sz w:val="25"/>
          <w:szCs w:val="25"/>
          <w:lang w:val="vi-VN"/>
        </w:rPr>
        <w:t xml:space="preserve"> ngày </w:t>
      </w:r>
      <w:r w:rsidR="00931F7D" w:rsidRPr="000702D1">
        <w:rPr>
          <w:rStyle w:val="Tableofcontents"/>
          <w:color w:val="000000" w:themeColor="text1"/>
          <w:sz w:val="25"/>
          <w:szCs w:val="25"/>
          <w:lang w:val="vi-VN"/>
        </w:rPr>
        <w:t>10</w:t>
      </w:r>
      <w:r w:rsidR="00931F7D" w:rsidRPr="00401880">
        <w:rPr>
          <w:rStyle w:val="Tableofcontents"/>
          <w:color w:val="000000" w:themeColor="text1"/>
          <w:sz w:val="25"/>
          <w:szCs w:val="25"/>
          <w:lang w:val="vi-VN"/>
        </w:rPr>
        <w:t xml:space="preserve"> tháng </w:t>
      </w:r>
      <w:r w:rsidR="00931F7D" w:rsidRPr="000702D1">
        <w:rPr>
          <w:rStyle w:val="Tableofcontents"/>
          <w:color w:val="000000" w:themeColor="text1"/>
          <w:sz w:val="25"/>
          <w:szCs w:val="25"/>
          <w:lang w:val="vi-VN"/>
        </w:rPr>
        <w:t>10</w:t>
      </w:r>
      <w:r w:rsidR="00931F7D" w:rsidRPr="00401880">
        <w:rPr>
          <w:rStyle w:val="Tableofcontents"/>
          <w:color w:val="000000" w:themeColor="text1"/>
          <w:sz w:val="25"/>
          <w:szCs w:val="25"/>
          <w:lang w:val="vi-VN"/>
        </w:rPr>
        <w:t xml:space="preserve"> năm 202</w:t>
      </w:r>
      <w:r w:rsidR="00931F7D" w:rsidRPr="000702D1">
        <w:rPr>
          <w:rStyle w:val="Tableofcontents"/>
          <w:color w:val="000000" w:themeColor="text1"/>
          <w:sz w:val="25"/>
          <w:szCs w:val="25"/>
          <w:lang w:val="vi-VN"/>
        </w:rPr>
        <w:t>3</w:t>
      </w:r>
      <w:bookmarkEnd w:id="0"/>
      <w:r w:rsidRPr="00D95D3C">
        <w:rPr>
          <w:rStyle w:val="Tableofcontents"/>
          <w:color w:val="000000" w:themeColor="text1"/>
          <w:lang w:val="vi-VN" w:eastAsia="vi-VN"/>
        </w:rPr>
        <w:t>;</w:t>
      </w:r>
    </w:p>
    <w:p w14:paraId="480735BF" w14:textId="4DFC6F44" w:rsidR="001E4F0E" w:rsidRPr="000702D1" w:rsidRDefault="409BEB08" w:rsidP="00EB47BD">
      <w:pPr>
        <w:pStyle w:val="BodyText"/>
        <w:numPr>
          <w:ilvl w:val="0"/>
          <w:numId w:val="36"/>
        </w:numPr>
        <w:shd w:val="clear" w:color="auto" w:fill="auto"/>
        <w:spacing w:after="120" w:line="288" w:lineRule="auto"/>
        <w:jc w:val="both"/>
        <w:rPr>
          <w:rStyle w:val="Tableofcontents"/>
          <w:color w:val="000000"/>
          <w:lang w:val="vi-VN" w:eastAsia="vi-VN"/>
        </w:rPr>
      </w:pPr>
      <w:r w:rsidRPr="00D95D3C">
        <w:rPr>
          <w:rStyle w:val="Tableofcontents"/>
          <w:color w:val="000000" w:themeColor="text1"/>
          <w:lang w:val="vi-VN" w:eastAsia="vi-VN"/>
        </w:rPr>
        <w:t xml:space="preserve">Hợp đồng quản lý tài sản bảo đảm số </w:t>
      </w:r>
      <w:r w:rsidRPr="00D95D3C">
        <w:rPr>
          <w:rStyle w:val="Tableofcontents"/>
          <w:color w:val="000000" w:themeColor="text1"/>
          <w:sz w:val="25"/>
          <w:szCs w:val="25"/>
          <w:lang w:val="vi-VN"/>
        </w:rPr>
        <w:t xml:space="preserve">02/HĐQLTSBĐ/XĐ-KSS giữa </w:t>
      </w:r>
      <w:r w:rsidR="00D209F3">
        <w:rPr>
          <w:rStyle w:val="Tableofcontents"/>
          <w:color w:val="000000" w:themeColor="text1"/>
          <w:sz w:val="25"/>
          <w:szCs w:val="25"/>
          <w:lang w:val="vi-VN"/>
        </w:rPr>
        <w:t>Công ty cổ phần Đầu tư Xây dựng Xuân Đỉnh</w:t>
      </w:r>
      <w:r w:rsidRPr="00D95D3C">
        <w:rPr>
          <w:rStyle w:val="Tableofcontents"/>
          <w:color w:val="000000" w:themeColor="text1"/>
          <w:sz w:val="25"/>
          <w:szCs w:val="25"/>
          <w:lang w:val="vi-VN"/>
        </w:rPr>
        <w:t xml:space="preserve"> và </w:t>
      </w:r>
      <w:r w:rsidR="00C72972">
        <w:rPr>
          <w:rStyle w:val="Tableofcontents"/>
          <w:color w:val="000000" w:themeColor="text1"/>
          <w:sz w:val="25"/>
          <w:szCs w:val="25"/>
          <w:lang w:val="vi-VN"/>
        </w:rPr>
        <w:t>Công ty cổ phần Chứng khoán SmartMind</w:t>
      </w:r>
      <w:r w:rsidRPr="00D95D3C">
        <w:rPr>
          <w:rStyle w:val="Tableofcontents"/>
          <w:color w:val="000000" w:themeColor="text1"/>
          <w:sz w:val="25"/>
          <w:szCs w:val="25"/>
          <w:lang w:val="vi-VN"/>
        </w:rPr>
        <w:t xml:space="preserve"> ngày 07 tháng 4 năm 2021</w:t>
      </w:r>
      <w:r w:rsidRPr="000702D1">
        <w:rPr>
          <w:rStyle w:val="Tableofcontents"/>
          <w:color w:val="000000" w:themeColor="text1"/>
          <w:lang w:val="vi-VN" w:eastAsia="vi-VN"/>
        </w:rPr>
        <w:t>.</w:t>
      </w:r>
    </w:p>
    <w:p w14:paraId="6586AC39" w14:textId="16FB0F3F" w:rsidR="0026291B" w:rsidRPr="00D95D3C" w:rsidRDefault="409BEB08" w:rsidP="00C6169C">
      <w:pPr>
        <w:pStyle w:val="BodyText"/>
        <w:numPr>
          <w:ilvl w:val="0"/>
          <w:numId w:val="21"/>
        </w:numPr>
        <w:shd w:val="clear" w:color="auto" w:fill="auto"/>
        <w:spacing w:after="120" w:line="288" w:lineRule="auto"/>
        <w:ind w:left="540" w:hanging="540"/>
        <w:jc w:val="both"/>
        <w:rPr>
          <w:rStyle w:val="BodyTextChar1"/>
          <w:color w:val="000000" w:themeColor="text1"/>
          <w:lang w:val="vi-VN" w:eastAsia="vi-VN"/>
        </w:rPr>
      </w:pPr>
      <w:r w:rsidRPr="00D95D3C">
        <w:rPr>
          <w:rStyle w:val="BodyTextChar1"/>
          <w:color w:val="000000" w:themeColor="text1"/>
          <w:lang w:val="vi-VN" w:eastAsia="vi-VN"/>
        </w:rPr>
        <w:t xml:space="preserve">Báo cáo định kỳ về tình hình sử dụng số tiền thu được từ việc phát hành Trái Phiếu đối với Trái Phiếu còn dư nợ số </w:t>
      </w:r>
      <w:bookmarkStart w:id="1" w:name="_Hlk165554625"/>
      <w:r w:rsidR="00931F7D" w:rsidRPr="000702D1">
        <w:rPr>
          <w:rStyle w:val="Tableofcontents"/>
          <w:lang w:val="vi-VN"/>
        </w:rPr>
        <w:t>44</w:t>
      </w:r>
      <w:r w:rsidR="00931F7D" w:rsidRPr="008F6A6F">
        <w:rPr>
          <w:rStyle w:val="Tableofcontents"/>
          <w:lang w:val="vi-VN"/>
        </w:rPr>
        <w:t>/202</w:t>
      </w:r>
      <w:r w:rsidR="00931F7D" w:rsidRPr="000702D1">
        <w:rPr>
          <w:rStyle w:val="Tableofcontents"/>
          <w:lang w:val="vi-VN"/>
        </w:rPr>
        <w:t>4</w:t>
      </w:r>
      <w:r w:rsidR="00931F7D" w:rsidRPr="008F6A6F">
        <w:rPr>
          <w:rStyle w:val="Tableofcontents"/>
          <w:lang w:val="vi-VN"/>
        </w:rPr>
        <w:t>/BCSDV-XDC ngày 2</w:t>
      </w:r>
      <w:r w:rsidR="00931F7D" w:rsidRPr="000702D1">
        <w:rPr>
          <w:rStyle w:val="Tableofcontents"/>
          <w:lang w:val="vi-VN"/>
        </w:rPr>
        <w:t>1</w:t>
      </w:r>
      <w:r w:rsidR="00931F7D" w:rsidRPr="008F6A6F">
        <w:rPr>
          <w:rStyle w:val="Tableofcontents"/>
          <w:lang w:val="vi-VN"/>
        </w:rPr>
        <w:t xml:space="preserve"> tháng 3 năm 202</w:t>
      </w:r>
      <w:r w:rsidR="00931F7D" w:rsidRPr="000702D1">
        <w:rPr>
          <w:rStyle w:val="Tableofcontents"/>
          <w:lang w:val="vi-VN"/>
        </w:rPr>
        <w:t>4</w:t>
      </w:r>
      <w:bookmarkEnd w:id="1"/>
      <w:r w:rsidR="00E1378B" w:rsidRPr="00817415">
        <w:rPr>
          <w:rStyle w:val="Tableofcontents"/>
          <w:color w:val="000000" w:themeColor="text1"/>
          <w:sz w:val="25"/>
          <w:szCs w:val="25"/>
          <w:lang w:val="vi-VN"/>
        </w:rPr>
        <w:t>;</w:t>
      </w:r>
    </w:p>
    <w:p w14:paraId="7A89E138" w14:textId="7B7C39C7" w:rsidR="0026291B" w:rsidRPr="00D95D3C" w:rsidRDefault="409BEB08" w:rsidP="00EB47BD">
      <w:pPr>
        <w:pStyle w:val="BodyText"/>
        <w:numPr>
          <w:ilvl w:val="0"/>
          <w:numId w:val="21"/>
        </w:numPr>
        <w:shd w:val="clear" w:color="auto" w:fill="auto"/>
        <w:spacing w:after="120" w:line="288" w:lineRule="auto"/>
        <w:ind w:left="540" w:hanging="540"/>
        <w:jc w:val="both"/>
        <w:rPr>
          <w:rStyle w:val="BodyTextChar1"/>
          <w:color w:val="000000" w:themeColor="text1"/>
          <w:lang w:val="vi-VN" w:eastAsia="vi-VN"/>
        </w:rPr>
      </w:pPr>
      <w:r w:rsidRPr="00D95D3C">
        <w:rPr>
          <w:rStyle w:val="BodyTextChar1"/>
          <w:color w:val="000000" w:themeColor="text1"/>
          <w:lang w:val="vi-VN" w:eastAsia="vi-VN"/>
        </w:rPr>
        <w:t xml:space="preserve">Quyết định phê duyệt, chấp thuận phương án phát hành Trái Phiếu theo Nghị quyết số </w:t>
      </w:r>
      <w:r w:rsidRPr="00D95D3C">
        <w:rPr>
          <w:rFonts w:eastAsia="Times New Roman"/>
          <w:sz w:val="25"/>
          <w:szCs w:val="25"/>
          <w:lang w:val="vi-VN"/>
        </w:rPr>
        <w:t>1803/2021/NQ-ĐHĐCĐ/XĐ</w:t>
      </w:r>
      <w:r w:rsidRPr="000702D1">
        <w:rPr>
          <w:rStyle w:val="Tableofcontents"/>
          <w:rFonts w:eastAsia="Times New Roman"/>
          <w:sz w:val="25"/>
          <w:szCs w:val="25"/>
          <w:lang w:val="vi-VN"/>
        </w:rPr>
        <w:t xml:space="preserve"> ngày 18 tháng 03 năm 2021</w:t>
      </w:r>
      <w:r w:rsidRPr="00D95D3C">
        <w:rPr>
          <w:rStyle w:val="BodyTextChar1"/>
          <w:color w:val="000000" w:themeColor="text1"/>
          <w:lang w:val="vi-VN" w:eastAsia="vi-VN"/>
        </w:rPr>
        <w:t>;</w:t>
      </w:r>
    </w:p>
    <w:p w14:paraId="43B22CB6" w14:textId="77777777" w:rsidR="00ED2F42" w:rsidRPr="00DA5B55" w:rsidRDefault="7035757C" w:rsidP="00EB47BD">
      <w:pPr>
        <w:pStyle w:val="BodyText"/>
        <w:numPr>
          <w:ilvl w:val="0"/>
          <w:numId w:val="21"/>
        </w:numPr>
        <w:shd w:val="clear" w:color="auto" w:fill="auto"/>
        <w:spacing w:after="120" w:line="288" w:lineRule="auto"/>
        <w:ind w:left="540" w:hanging="540"/>
        <w:jc w:val="both"/>
        <w:rPr>
          <w:rStyle w:val="BodyTextChar1"/>
          <w:color w:val="000000" w:themeColor="text1"/>
          <w:lang w:val="vi-VN" w:eastAsia="vi-VN"/>
        </w:rPr>
      </w:pPr>
      <w:r w:rsidRPr="00DA5B55">
        <w:rPr>
          <w:rStyle w:val="BodyTextChar1"/>
          <w:color w:val="000000" w:themeColor="text1"/>
          <w:lang w:val="vi-VN" w:eastAsia="vi-VN"/>
        </w:rPr>
        <w:t xml:space="preserve">Tài liệu về </w:t>
      </w:r>
      <w:r w:rsidR="00ED2F42" w:rsidRPr="00DA5B55">
        <w:rPr>
          <w:rStyle w:val="BodyTextChar1"/>
          <w:color w:val="000000" w:themeColor="text1"/>
          <w:lang w:val="vi-VN" w:eastAsia="vi-VN"/>
        </w:rPr>
        <w:t xml:space="preserve">Tài Sản Bảo Đảm </w:t>
      </w:r>
      <w:r w:rsidRPr="00DA5B55">
        <w:rPr>
          <w:rStyle w:val="BodyTextChar1"/>
          <w:color w:val="000000" w:themeColor="text1"/>
          <w:lang w:val="vi-VN" w:eastAsia="vi-VN"/>
        </w:rPr>
        <w:t xml:space="preserve">của </w:t>
      </w:r>
      <w:r w:rsidR="004103A7" w:rsidRPr="00DA5B55">
        <w:rPr>
          <w:rStyle w:val="BodyTextChar1"/>
          <w:color w:val="000000" w:themeColor="text1"/>
          <w:lang w:val="vi-VN" w:eastAsia="vi-VN"/>
        </w:rPr>
        <w:t>Trái Phiếu</w:t>
      </w:r>
      <w:r w:rsidRPr="00DA5B55">
        <w:rPr>
          <w:rStyle w:val="BodyTextChar1"/>
          <w:color w:val="000000" w:themeColor="text1"/>
          <w:lang w:val="vi-VN" w:eastAsia="vi-VN"/>
        </w:rPr>
        <w:t xml:space="preserve"> gồm</w:t>
      </w:r>
      <w:r w:rsidR="00ED2F42" w:rsidRPr="00DA5B55">
        <w:rPr>
          <w:rStyle w:val="BodyTextChar1"/>
          <w:color w:val="000000" w:themeColor="text1"/>
          <w:lang w:val="vi-VN" w:eastAsia="vi-VN"/>
        </w:rPr>
        <w:t>:</w:t>
      </w:r>
    </w:p>
    <w:p w14:paraId="5709F6FB" w14:textId="15B6656F" w:rsidR="00490633" w:rsidRPr="00DA5B55" w:rsidRDefault="00490633" w:rsidP="00490633">
      <w:pPr>
        <w:pStyle w:val="BodyText"/>
        <w:numPr>
          <w:ilvl w:val="0"/>
          <w:numId w:val="35"/>
        </w:numPr>
        <w:shd w:val="clear" w:color="auto" w:fill="auto"/>
        <w:spacing w:after="120" w:line="288" w:lineRule="auto"/>
        <w:jc w:val="both"/>
        <w:rPr>
          <w:lang w:val="vi-VN" w:eastAsia="vi-VN"/>
        </w:rPr>
      </w:pPr>
      <w:r w:rsidRPr="00DA5B55">
        <w:rPr>
          <w:rStyle w:val="Tableofcontents"/>
          <w:color w:val="000000" w:themeColor="text1"/>
          <w:sz w:val="25"/>
          <w:szCs w:val="25"/>
          <w:lang w:val="vi-VN"/>
        </w:rPr>
        <w:t xml:space="preserve">Hợp đồng thế chấp tài sản số 01/HĐTC/DAT-KSS giữa </w:t>
      </w:r>
      <w:r w:rsidR="00D209F3">
        <w:rPr>
          <w:rStyle w:val="Tableofcontents"/>
          <w:color w:val="000000" w:themeColor="text1"/>
          <w:sz w:val="25"/>
          <w:szCs w:val="25"/>
          <w:lang w:val="vi-VN"/>
        </w:rPr>
        <w:t>Công ty cổ phần Đầu tư Xây dựng DAT</w:t>
      </w:r>
      <w:r w:rsidRPr="00DA5B55">
        <w:rPr>
          <w:rStyle w:val="Tableofcontents"/>
          <w:color w:val="000000" w:themeColor="text1"/>
          <w:sz w:val="25"/>
          <w:szCs w:val="25"/>
          <w:lang w:val="vi-VN"/>
        </w:rPr>
        <w:t xml:space="preserve">, </w:t>
      </w:r>
      <w:r w:rsidR="00D209F3">
        <w:rPr>
          <w:rStyle w:val="Tableofcontents"/>
          <w:color w:val="000000" w:themeColor="text1"/>
          <w:sz w:val="25"/>
          <w:szCs w:val="25"/>
          <w:lang w:val="vi-VN"/>
        </w:rPr>
        <w:t>Công ty cổ phần Đầu tư Xây dựng Xuân Đỉnh</w:t>
      </w:r>
      <w:r w:rsidRPr="00DA5B55">
        <w:rPr>
          <w:rStyle w:val="Tableofcontents"/>
          <w:color w:val="000000" w:themeColor="text1"/>
          <w:sz w:val="25"/>
          <w:szCs w:val="25"/>
          <w:lang w:val="vi-VN"/>
        </w:rPr>
        <w:t xml:space="preserve"> và </w:t>
      </w:r>
      <w:r w:rsidR="00C72972">
        <w:rPr>
          <w:rStyle w:val="Tableofcontents"/>
          <w:color w:val="000000" w:themeColor="text1"/>
          <w:sz w:val="25"/>
          <w:szCs w:val="25"/>
          <w:lang w:val="vi-VN"/>
        </w:rPr>
        <w:t>Công ty cổ phần Chứng khoán SmartMind</w:t>
      </w:r>
      <w:r w:rsidRPr="00DA5B55">
        <w:rPr>
          <w:rStyle w:val="Tableofcontents"/>
          <w:color w:val="000000" w:themeColor="text1"/>
          <w:sz w:val="25"/>
          <w:szCs w:val="25"/>
          <w:lang w:val="vi-VN"/>
        </w:rPr>
        <w:t xml:space="preserve"> ngày 15 tháng 7 năm 2021</w:t>
      </w:r>
      <w:r w:rsidR="00EE634C" w:rsidRPr="000702D1">
        <w:rPr>
          <w:lang w:val="vi-VN"/>
        </w:rPr>
        <w:t xml:space="preserve"> </w:t>
      </w:r>
      <w:r w:rsidR="00EE634C" w:rsidRPr="000702D1">
        <w:rPr>
          <w:rStyle w:val="ui-provider"/>
          <w:lang w:val="vi-VN"/>
        </w:rPr>
        <w:t>và các phụ lục sửa đổi, bổ sung tùy từng thời điểm (nếu có)</w:t>
      </w:r>
      <w:r w:rsidR="00EE634C" w:rsidRPr="000702D1">
        <w:rPr>
          <w:lang w:val="vi-VN"/>
        </w:rPr>
        <w:t>;</w:t>
      </w:r>
    </w:p>
    <w:p w14:paraId="3454E67B" w14:textId="255DEDDC" w:rsidR="00490633" w:rsidRPr="00DA5B55" w:rsidRDefault="00490633" w:rsidP="00490633">
      <w:pPr>
        <w:pStyle w:val="BodyText"/>
        <w:numPr>
          <w:ilvl w:val="0"/>
          <w:numId w:val="35"/>
        </w:numPr>
        <w:shd w:val="clear" w:color="auto" w:fill="auto"/>
        <w:spacing w:after="120" w:line="288" w:lineRule="auto"/>
        <w:jc w:val="both"/>
        <w:rPr>
          <w:rStyle w:val="BodyTextChar1"/>
          <w:color w:val="000000" w:themeColor="text1"/>
          <w:lang w:val="vi-VN"/>
        </w:rPr>
      </w:pPr>
      <w:r w:rsidRPr="00DA5B55">
        <w:rPr>
          <w:rStyle w:val="BodyTextChar1"/>
          <w:color w:val="000000" w:themeColor="text1"/>
          <w:lang w:val="vi-VN" w:eastAsia="vi-VN"/>
        </w:rPr>
        <w:t xml:space="preserve">Hợp đồng thế chấp </w:t>
      </w:r>
      <w:r w:rsidR="00A878D3" w:rsidRPr="000702D1">
        <w:rPr>
          <w:rStyle w:val="BodyTextChar1"/>
          <w:color w:val="000000" w:themeColor="text1"/>
          <w:lang w:val="vi-VN" w:eastAsia="vi-VN"/>
        </w:rPr>
        <w:t xml:space="preserve">quyền tài sản </w:t>
      </w:r>
      <w:r w:rsidRPr="00DA5B55">
        <w:rPr>
          <w:rStyle w:val="BodyTextChar1"/>
          <w:color w:val="000000" w:themeColor="text1"/>
          <w:lang w:val="vi-VN" w:eastAsia="vi-VN"/>
        </w:rPr>
        <w:t xml:space="preserve">số 02/HĐTC-QTS/BIGGAIN-KSS-XĐ giữa Công ty TNHH Đầu tư Big Gain, </w:t>
      </w:r>
      <w:r w:rsidR="00D209F3">
        <w:rPr>
          <w:rStyle w:val="BodyTextChar1"/>
          <w:color w:val="000000" w:themeColor="text1"/>
          <w:lang w:val="vi-VN" w:eastAsia="vi-VN"/>
        </w:rPr>
        <w:t>Công ty cổ phần Đầu tư Xây dựng Xuân Đỉnh</w:t>
      </w:r>
      <w:r w:rsidRPr="00DA5B55">
        <w:rPr>
          <w:rStyle w:val="BodyTextChar1"/>
          <w:color w:val="000000" w:themeColor="text1"/>
          <w:lang w:val="vi-VN" w:eastAsia="vi-VN"/>
        </w:rPr>
        <w:t xml:space="preserve"> và </w:t>
      </w:r>
      <w:r w:rsidR="00C72972">
        <w:rPr>
          <w:rStyle w:val="BodyTextChar1"/>
          <w:color w:val="000000" w:themeColor="text1"/>
          <w:lang w:val="vi-VN" w:eastAsia="vi-VN"/>
        </w:rPr>
        <w:t>Công ty cổ phần Chứng khoán SmartMind</w:t>
      </w:r>
      <w:r w:rsidRPr="00DA5B55">
        <w:rPr>
          <w:rStyle w:val="BodyTextChar1"/>
          <w:color w:val="000000" w:themeColor="text1"/>
          <w:lang w:val="vi-VN" w:eastAsia="vi-VN"/>
        </w:rPr>
        <w:t xml:space="preserve"> ngày </w:t>
      </w:r>
      <w:r w:rsidRPr="00DA5B55">
        <w:rPr>
          <w:rStyle w:val="Tableofcontents"/>
          <w:color w:val="000000" w:themeColor="text1"/>
          <w:sz w:val="25"/>
          <w:szCs w:val="25"/>
          <w:lang w:val="vi-VN"/>
        </w:rPr>
        <w:t>15 tháng 7 năm 2021</w:t>
      </w:r>
      <w:r w:rsidR="00A878D3" w:rsidRPr="000702D1">
        <w:rPr>
          <w:rStyle w:val="BodyTextChar1"/>
          <w:color w:val="000000" w:themeColor="text1"/>
          <w:lang w:val="vi-VN" w:eastAsia="vi-VN"/>
        </w:rPr>
        <w:t xml:space="preserve"> </w:t>
      </w:r>
      <w:r w:rsidR="00EE634C" w:rsidRPr="000702D1">
        <w:rPr>
          <w:rStyle w:val="ui-provider"/>
          <w:lang w:val="vi-VN"/>
        </w:rPr>
        <w:t>và các phụ lục sửa đổi, bổ sung tùy từng thời điểm (nếu có)</w:t>
      </w:r>
      <w:r w:rsidR="00EE634C" w:rsidRPr="000702D1">
        <w:rPr>
          <w:lang w:val="vi-VN"/>
        </w:rPr>
        <w:t>;</w:t>
      </w:r>
    </w:p>
    <w:p w14:paraId="7FDEE968" w14:textId="2A41DDF5" w:rsidR="00490633" w:rsidRPr="00D95D3C" w:rsidRDefault="00490633" w:rsidP="00490633">
      <w:pPr>
        <w:pStyle w:val="BodyText"/>
        <w:numPr>
          <w:ilvl w:val="0"/>
          <w:numId w:val="35"/>
        </w:numPr>
        <w:shd w:val="clear" w:color="auto" w:fill="auto"/>
        <w:spacing w:after="120" w:line="288" w:lineRule="auto"/>
        <w:jc w:val="both"/>
        <w:rPr>
          <w:rStyle w:val="Tableofcontents"/>
          <w:color w:val="000000" w:themeColor="text1"/>
          <w:lang w:val="vi-VN"/>
        </w:rPr>
      </w:pPr>
      <w:r w:rsidRPr="00DA5B55">
        <w:rPr>
          <w:rStyle w:val="BodyTextChar1"/>
          <w:color w:val="000000" w:themeColor="text1"/>
          <w:lang w:val="vi-VN" w:eastAsia="vi-VN"/>
        </w:rPr>
        <w:t xml:space="preserve">Hợp đồng thế chấp tài sản số 02/HĐTC-QTS/XĐ-KSS giữa </w:t>
      </w:r>
      <w:r w:rsidR="00C72972">
        <w:rPr>
          <w:rStyle w:val="BodyTextChar1"/>
          <w:color w:val="000000" w:themeColor="text1"/>
          <w:lang w:val="vi-VN" w:eastAsia="vi-VN"/>
        </w:rPr>
        <w:t>Công ty cổ phần Chứng khoán SmartMind</w:t>
      </w:r>
      <w:r w:rsidRPr="00DA5B55">
        <w:rPr>
          <w:rStyle w:val="BodyTextChar1"/>
          <w:color w:val="000000" w:themeColor="text1"/>
          <w:lang w:val="vi-VN" w:eastAsia="vi-VN"/>
        </w:rPr>
        <w:t xml:space="preserve"> và </w:t>
      </w:r>
      <w:r w:rsidR="00D209F3">
        <w:rPr>
          <w:rStyle w:val="BodyTextChar1"/>
          <w:color w:val="000000" w:themeColor="text1"/>
          <w:lang w:val="vi-VN" w:eastAsia="vi-VN"/>
        </w:rPr>
        <w:t>Công ty cổ phần Đầu tư Xây dựng Xuân Đỉnh</w:t>
      </w:r>
      <w:r w:rsidRPr="00DA5B55">
        <w:rPr>
          <w:rStyle w:val="BodyTextChar1"/>
          <w:color w:val="000000" w:themeColor="text1"/>
          <w:lang w:val="vi-VN" w:eastAsia="vi-VN"/>
        </w:rPr>
        <w:t xml:space="preserve"> ngày 07 tháng 4 năm 2021</w:t>
      </w:r>
      <w:r w:rsidR="00EE634C" w:rsidRPr="000702D1">
        <w:rPr>
          <w:rStyle w:val="BodyTextChar1"/>
          <w:color w:val="000000" w:themeColor="text1"/>
          <w:lang w:val="vi-VN" w:eastAsia="vi-VN"/>
        </w:rPr>
        <w:t xml:space="preserve"> </w:t>
      </w:r>
      <w:r w:rsidR="00EE634C" w:rsidRPr="000702D1">
        <w:rPr>
          <w:rStyle w:val="ui-provider"/>
          <w:lang w:val="vi-VN"/>
        </w:rPr>
        <w:t>và các phụ lục sửa đổi, bổ sung tùy từng thời điểm (nếu có)</w:t>
      </w:r>
      <w:r w:rsidR="00EE634C" w:rsidRPr="000702D1">
        <w:rPr>
          <w:lang w:val="vi-VN"/>
        </w:rPr>
        <w:t>.</w:t>
      </w:r>
    </w:p>
    <w:p w14:paraId="7BCAEFE2" w14:textId="47337DAC" w:rsidR="0026291B" w:rsidRPr="00DA5B55" w:rsidRDefault="002B77E4" w:rsidP="00D97E9C">
      <w:pPr>
        <w:pStyle w:val="BodyText"/>
        <w:numPr>
          <w:ilvl w:val="0"/>
          <w:numId w:val="21"/>
        </w:numPr>
        <w:shd w:val="clear" w:color="auto" w:fill="auto"/>
        <w:spacing w:after="120" w:line="288" w:lineRule="auto"/>
        <w:ind w:left="540" w:hanging="540"/>
        <w:jc w:val="both"/>
        <w:rPr>
          <w:rStyle w:val="BodyTextChar1"/>
          <w:color w:val="000000" w:themeColor="text1"/>
          <w:lang w:val="vi-VN" w:eastAsia="vi-VN"/>
        </w:rPr>
      </w:pPr>
      <w:r w:rsidRPr="00DA5B55">
        <w:rPr>
          <w:rStyle w:val="BodyTextChar1"/>
          <w:color w:val="000000" w:themeColor="text1"/>
          <w:lang w:val="vi-VN" w:eastAsia="vi-VN"/>
        </w:rPr>
        <w:t xml:space="preserve">Báo cáo tài chính năm 2020 </w:t>
      </w:r>
      <w:r w:rsidR="00A878D3" w:rsidRPr="00DA5B55">
        <w:rPr>
          <w:rStyle w:val="BodyTextChar1"/>
          <w:color w:val="000000" w:themeColor="text1"/>
          <w:lang w:val="vi-VN" w:eastAsia="vi-VN"/>
        </w:rPr>
        <w:t>được kiểm toán</w:t>
      </w:r>
      <w:r w:rsidR="00A878D3" w:rsidRPr="000702D1">
        <w:rPr>
          <w:rStyle w:val="BodyTextChar1"/>
          <w:color w:val="000000" w:themeColor="text1"/>
          <w:lang w:val="vi-VN" w:eastAsia="vi-VN"/>
        </w:rPr>
        <w:t xml:space="preserve"> ngày 08 tháng 3 năm 2021.</w:t>
      </w:r>
    </w:p>
    <w:p w14:paraId="3361B008" w14:textId="62B8484A" w:rsidR="0026291B" w:rsidRPr="00D95D3C" w:rsidRDefault="572EF705" w:rsidP="00C83D8E">
      <w:pPr>
        <w:pStyle w:val="BodyText"/>
        <w:numPr>
          <w:ilvl w:val="0"/>
          <w:numId w:val="1"/>
        </w:numPr>
        <w:shd w:val="clear" w:color="auto" w:fill="auto"/>
        <w:spacing w:after="120" w:line="288" w:lineRule="auto"/>
        <w:ind w:left="0" w:hanging="720"/>
        <w:jc w:val="both"/>
        <w:rPr>
          <w:color w:val="000000"/>
          <w:lang w:val="vi-VN"/>
        </w:rPr>
      </w:pPr>
      <w:r w:rsidRPr="00D95D3C">
        <w:rPr>
          <w:rStyle w:val="Tableofcontents"/>
          <w:color w:val="000000" w:themeColor="text1"/>
          <w:lang w:val="vi-VN" w:eastAsia="vi-VN"/>
        </w:rPr>
        <w:t>Các nội dung công bố thông tin định kỳ của doanh nghiệp phát hành theo quy định tại khoản 16 Điều 1 Nghị định số 65/2022/NĐ-CP, gồm:</w:t>
      </w:r>
    </w:p>
    <w:p w14:paraId="7B0747B6" w14:textId="0F209CB0" w:rsidR="004103A7" w:rsidRPr="00DA5B55" w:rsidRDefault="00931F7D" w:rsidP="00C83D8E">
      <w:pPr>
        <w:pStyle w:val="BodyText"/>
        <w:numPr>
          <w:ilvl w:val="0"/>
          <w:numId w:val="21"/>
        </w:numPr>
        <w:shd w:val="clear" w:color="auto" w:fill="auto"/>
        <w:spacing w:after="120" w:line="288" w:lineRule="auto"/>
        <w:ind w:left="540" w:hanging="540"/>
        <w:jc w:val="both"/>
        <w:rPr>
          <w:rStyle w:val="Tableofcontents"/>
          <w:color w:val="000000"/>
          <w:lang w:val="vi-VN" w:eastAsia="vi-VN"/>
        </w:rPr>
      </w:pPr>
      <w:bookmarkStart w:id="2" w:name="_Hlk165554560"/>
      <w:r w:rsidRPr="008F6A6F">
        <w:rPr>
          <w:rStyle w:val="BodyTextChar1"/>
          <w:color w:val="000000" w:themeColor="text1"/>
          <w:lang w:val="vi-VN" w:eastAsia="vi-VN"/>
        </w:rPr>
        <w:t>Báo cáo tài chính</w:t>
      </w:r>
      <w:r w:rsidR="009A402B" w:rsidRPr="00817415">
        <w:rPr>
          <w:rStyle w:val="BodyTextChar1"/>
          <w:color w:val="000000" w:themeColor="text1"/>
          <w:lang w:val="vi-VN" w:eastAsia="vi-VN"/>
        </w:rPr>
        <w:t xml:space="preserve"> đã được kiểm toán cho năm tài chính kết thúc ngày 31 tháng 12 năm 2023 của</w:t>
      </w:r>
      <w:r w:rsidRPr="008F6A6F">
        <w:rPr>
          <w:rStyle w:val="BodyTextChar1"/>
          <w:color w:val="000000" w:themeColor="text1"/>
          <w:lang w:val="vi-VN" w:eastAsia="vi-VN"/>
        </w:rPr>
        <w:t xml:space="preserve"> </w:t>
      </w:r>
      <w:r w:rsidR="00D209F3">
        <w:rPr>
          <w:rStyle w:val="BodyTextChar1"/>
          <w:color w:val="000000" w:themeColor="text1"/>
          <w:lang w:val="vi-VN" w:eastAsia="vi-VN"/>
        </w:rPr>
        <w:t>Công ty cổ phần Đầu tư Xây dựng Xuân Đỉnh</w:t>
      </w:r>
      <w:bookmarkEnd w:id="2"/>
      <w:r w:rsidR="00E1378B" w:rsidRPr="00817415">
        <w:rPr>
          <w:rStyle w:val="BodyTextChar1"/>
          <w:color w:val="000000" w:themeColor="text1"/>
          <w:lang w:val="vi-VN" w:eastAsia="vi-VN"/>
        </w:rPr>
        <w:t>;</w:t>
      </w:r>
    </w:p>
    <w:p w14:paraId="2A69A375" w14:textId="261780E6" w:rsidR="00490633" w:rsidRPr="00DA5B55" w:rsidRDefault="00490633" w:rsidP="00D95D3C">
      <w:pPr>
        <w:pStyle w:val="BodyText"/>
        <w:numPr>
          <w:ilvl w:val="0"/>
          <w:numId w:val="21"/>
        </w:numPr>
        <w:shd w:val="clear" w:color="auto" w:fill="auto"/>
        <w:spacing w:after="120" w:line="288" w:lineRule="auto"/>
        <w:ind w:left="540" w:hanging="540"/>
        <w:jc w:val="both"/>
        <w:rPr>
          <w:rStyle w:val="BodyTextChar1"/>
          <w:color w:val="000000" w:themeColor="text1"/>
          <w:lang w:val="vi-VN" w:eastAsia="vi-VN"/>
        </w:rPr>
      </w:pPr>
      <w:r w:rsidRPr="00DA5B55">
        <w:rPr>
          <w:rStyle w:val="BodyTextChar1"/>
          <w:color w:val="000000" w:themeColor="text1"/>
          <w:lang w:val="vi-VN" w:eastAsia="vi-VN"/>
        </w:rPr>
        <w:lastRenderedPageBreak/>
        <w:t xml:space="preserve">Tình hình thanh toán lãi, gốc Trái Phiếu theo công văn số </w:t>
      </w:r>
      <w:bookmarkStart w:id="3" w:name="_Hlk139966828"/>
      <w:r w:rsidR="00931F7D" w:rsidRPr="000702D1">
        <w:rPr>
          <w:rStyle w:val="BodyTextChar1"/>
          <w:color w:val="000000" w:themeColor="text1"/>
          <w:lang w:val="vi-VN" w:eastAsia="vi-VN"/>
        </w:rPr>
        <w:t>42/202</w:t>
      </w:r>
      <w:r w:rsidR="0086258F" w:rsidRPr="000702D1">
        <w:rPr>
          <w:rStyle w:val="BodyTextChar1"/>
          <w:color w:val="000000" w:themeColor="text1"/>
          <w:lang w:val="vi-VN" w:eastAsia="vi-VN"/>
        </w:rPr>
        <w:t>4</w:t>
      </w:r>
      <w:r w:rsidR="00931F7D" w:rsidRPr="000702D1">
        <w:rPr>
          <w:rStyle w:val="BodyTextChar1"/>
          <w:color w:val="000000" w:themeColor="text1"/>
          <w:lang w:val="vi-VN" w:eastAsia="vi-VN"/>
        </w:rPr>
        <w:t>/CBTTGL-XDC</w:t>
      </w:r>
      <w:r w:rsidR="00931F7D" w:rsidRPr="00401880">
        <w:rPr>
          <w:rStyle w:val="BodyTextChar1"/>
          <w:color w:val="000000" w:themeColor="text1"/>
          <w:lang w:val="vi-VN" w:eastAsia="vi-VN"/>
        </w:rPr>
        <w:t xml:space="preserve"> ngày </w:t>
      </w:r>
      <w:r w:rsidR="00931F7D" w:rsidRPr="000702D1">
        <w:rPr>
          <w:rStyle w:val="BodyTextChar1"/>
          <w:color w:val="000000" w:themeColor="text1"/>
          <w:lang w:val="vi-VN" w:eastAsia="vi-VN"/>
        </w:rPr>
        <w:t>18</w:t>
      </w:r>
      <w:r w:rsidR="00931F7D" w:rsidRPr="00401880">
        <w:rPr>
          <w:rStyle w:val="BodyTextChar1"/>
          <w:color w:val="000000" w:themeColor="text1"/>
          <w:lang w:val="vi-VN" w:eastAsia="vi-VN"/>
        </w:rPr>
        <w:t xml:space="preserve"> tháng </w:t>
      </w:r>
      <w:r w:rsidR="00931F7D" w:rsidRPr="000702D1">
        <w:rPr>
          <w:rStyle w:val="BodyTextChar1"/>
          <w:color w:val="000000" w:themeColor="text1"/>
          <w:lang w:val="vi-VN" w:eastAsia="vi-VN"/>
        </w:rPr>
        <w:t>3</w:t>
      </w:r>
      <w:r w:rsidR="00931F7D" w:rsidRPr="00401880">
        <w:rPr>
          <w:rStyle w:val="BodyTextChar1"/>
          <w:color w:val="000000" w:themeColor="text1"/>
          <w:lang w:val="vi-VN" w:eastAsia="vi-VN"/>
        </w:rPr>
        <w:t xml:space="preserve"> năm 202</w:t>
      </w:r>
      <w:bookmarkEnd w:id="3"/>
      <w:r w:rsidR="00931F7D" w:rsidRPr="000702D1">
        <w:rPr>
          <w:rStyle w:val="BodyTextChar1"/>
          <w:color w:val="000000" w:themeColor="text1"/>
          <w:lang w:val="vi-VN" w:eastAsia="vi-VN"/>
        </w:rPr>
        <w:t>4</w:t>
      </w:r>
      <w:r w:rsidR="00E1378B" w:rsidRPr="00817415">
        <w:rPr>
          <w:rStyle w:val="BodyTextChar1"/>
          <w:color w:val="000000" w:themeColor="text1"/>
          <w:lang w:val="vi-VN" w:eastAsia="vi-VN"/>
        </w:rPr>
        <w:t>;</w:t>
      </w:r>
    </w:p>
    <w:p w14:paraId="7F349F7D" w14:textId="1AEDB458" w:rsidR="00490633" w:rsidRPr="00DA5B55" w:rsidRDefault="00490633" w:rsidP="00D95D3C">
      <w:pPr>
        <w:pStyle w:val="BodyText"/>
        <w:numPr>
          <w:ilvl w:val="0"/>
          <w:numId w:val="21"/>
        </w:numPr>
        <w:shd w:val="clear" w:color="auto" w:fill="auto"/>
        <w:spacing w:after="120" w:line="288" w:lineRule="auto"/>
        <w:ind w:left="540" w:hanging="540"/>
        <w:jc w:val="both"/>
        <w:rPr>
          <w:rStyle w:val="BodyTextChar1"/>
          <w:color w:val="000000" w:themeColor="text1"/>
          <w:kern w:val="0"/>
          <w:lang w:val="vi-VN" w:eastAsia="vi-VN"/>
          <w14:ligatures w14:val="none"/>
        </w:rPr>
      </w:pPr>
      <w:r w:rsidRPr="00DA5B55">
        <w:rPr>
          <w:rStyle w:val="BodyTextChar1"/>
          <w:color w:val="000000" w:themeColor="text1"/>
          <w:lang w:val="vi-VN" w:eastAsia="vi-VN"/>
        </w:rPr>
        <w:t xml:space="preserve">Báo cáo tình hình thực hiện các cam kết của doanh nghiệp phát hành đối với người sở hữu Trái Phiếu số </w:t>
      </w:r>
      <w:bookmarkStart w:id="4" w:name="_Hlk165554591"/>
      <w:r w:rsidR="00931F7D" w:rsidRPr="000702D1">
        <w:rPr>
          <w:rStyle w:val="BodyTextChar1"/>
          <w:color w:val="000000" w:themeColor="text1"/>
          <w:lang w:val="vi-VN" w:eastAsia="vi-VN"/>
        </w:rPr>
        <w:t>41</w:t>
      </w:r>
      <w:r w:rsidR="00931F7D" w:rsidRPr="00401880">
        <w:rPr>
          <w:rStyle w:val="BodyTextChar1"/>
          <w:color w:val="000000" w:themeColor="text1"/>
          <w:lang w:val="vi-VN" w:eastAsia="vi-VN"/>
        </w:rPr>
        <w:t>/202</w:t>
      </w:r>
      <w:r w:rsidR="0086258F" w:rsidRPr="000702D1">
        <w:rPr>
          <w:rStyle w:val="BodyTextChar1"/>
          <w:color w:val="000000" w:themeColor="text1"/>
          <w:lang w:val="vi-VN" w:eastAsia="vi-VN"/>
        </w:rPr>
        <w:t>4</w:t>
      </w:r>
      <w:r w:rsidR="00931F7D" w:rsidRPr="00401880">
        <w:rPr>
          <w:rStyle w:val="BodyTextChar1"/>
          <w:color w:val="000000" w:themeColor="text1"/>
          <w:lang w:val="vi-VN" w:eastAsia="vi-VN"/>
        </w:rPr>
        <w:t xml:space="preserve">/BCCK-XĐ ngày </w:t>
      </w:r>
      <w:r w:rsidR="00931F7D" w:rsidRPr="000702D1">
        <w:rPr>
          <w:rStyle w:val="BodyTextChar1"/>
          <w:color w:val="000000" w:themeColor="text1"/>
          <w:lang w:val="vi-VN" w:eastAsia="vi-VN"/>
        </w:rPr>
        <w:t>18</w:t>
      </w:r>
      <w:r w:rsidR="00931F7D" w:rsidRPr="00401880">
        <w:rPr>
          <w:rStyle w:val="BodyTextChar1"/>
          <w:color w:val="000000" w:themeColor="text1"/>
          <w:lang w:val="vi-VN" w:eastAsia="vi-VN"/>
        </w:rPr>
        <w:t xml:space="preserve"> tháng 3 năm 202</w:t>
      </w:r>
      <w:r w:rsidR="00931F7D" w:rsidRPr="000702D1">
        <w:rPr>
          <w:rStyle w:val="BodyTextChar1"/>
          <w:color w:val="000000" w:themeColor="text1"/>
          <w:lang w:val="vi-VN" w:eastAsia="vi-VN"/>
        </w:rPr>
        <w:t>4</w:t>
      </w:r>
      <w:bookmarkEnd w:id="4"/>
      <w:r w:rsidRPr="00DA5B55">
        <w:rPr>
          <w:rStyle w:val="BodyTextChar1"/>
          <w:color w:val="000000" w:themeColor="text1"/>
          <w:lang w:val="vi-VN" w:eastAsia="vi-VN"/>
        </w:rPr>
        <w:t>.</w:t>
      </w:r>
    </w:p>
    <w:p w14:paraId="7B67FD1B" w14:textId="27C4E574" w:rsidR="001C099A" w:rsidRPr="00DA5B55" w:rsidRDefault="001C099A" w:rsidP="00C83D8E">
      <w:pPr>
        <w:pStyle w:val="BodyText"/>
        <w:numPr>
          <w:ilvl w:val="0"/>
          <w:numId w:val="10"/>
        </w:numPr>
        <w:shd w:val="clear" w:color="auto" w:fill="auto"/>
        <w:spacing w:after="120" w:line="288" w:lineRule="auto"/>
        <w:ind w:left="0" w:hanging="720"/>
        <w:jc w:val="both"/>
        <w:rPr>
          <w:color w:val="000000"/>
          <w:lang w:val="vi-VN"/>
        </w:rPr>
      </w:pPr>
      <w:r w:rsidRPr="00DA5B55">
        <w:rPr>
          <w:rStyle w:val="BodyTextChar1"/>
          <w:color w:val="000000"/>
          <w:lang w:val="vi-VN" w:eastAsia="vi-VN"/>
        </w:rPr>
        <w:t xml:space="preserve">Sau </w:t>
      </w:r>
      <w:r w:rsidRPr="00DA5B55">
        <w:rPr>
          <w:rStyle w:val="BodyTextChar1"/>
          <w:color w:val="000000"/>
          <w:lang w:val="vi-VN"/>
        </w:rPr>
        <w:t xml:space="preserve">khi </w:t>
      </w:r>
      <w:r w:rsidRPr="00DA5B55">
        <w:rPr>
          <w:rStyle w:val="BodyTextChar1"/>
          <w:color w:val="000000"/>
          <w:lang w:val="vi-VN" w:eastAsia="vi-VN"/>
        </w:rPr>
        <w:t xml:space="preserve">tiếp cận thông tin và các tài liệu, hồ sơ về </w:t>
      </w:r>
      <w:r w:rsidR="004103A7" w:rsidRPr="00DA5B55">
        <w:rPr>
          <w:rStyle w:val="BodyTextChar1"/>
          <w:color w:val="000000"/>
          <w:lang w:val="vi-VN" w:eastAsia="vi-VN"/>
        </w:rPr>
        <w:t>Trái Phiếu</w:t>
      </w:r>
      <w:r w:rsidRPr="00DA5B55">
        <w:rPr>
          <w:rStyle w:val="BodyTextChar1"/>
          <w:color w:val="000000"/>
          <w:lang w:val="vi-VN" w:eastAsia="vi-VN"/>
        </w:rPr>
        <w:t xml:space="preserve"> </w:t>
      </w:r>
      <w:r w:rsidR="00E51846">
        <w:rPr>
          <w:rStyle w:val="BodyTextChar1"/>
          <w:color w:val="000000"/>
          <w:lang w:val="vi-VN" w:eastAsia="vi-VN"/>
        </w:rPr>
        <w:t>XDD12102</w:t>
      </w:r>
      <w:r w:rsidRPr="00DA5B55">
        <w:rPr>
          <w:rStyle w:val="BodyTextChar1"/>
          <w:color w:val="000000"/>
          <w:lang w:val="vi-VN" w:eastAsia="vi-VN"/>
        </w:rPr>
        <w:t xml:space="preserve">, </w:t>
      </w:r>
      <w:permStart w:id="1988784178" w:edGrp="everyone"/>
      <w:r w:rsidRPr="00DA5B55">
        <w:rPr>
          <w:rStyle w:val="BodyTextChar1"/>
          <w:b/>
          <w:bCs/>
          <w:color w:val="000000"/>
          <w:shd w:val="clear" w:color="auto" w:fill="FFFFFF" w:themeFill="background1"/>
          <w:lang w:val="vi-VN" w:eastAsia="vi-VN"/>
        </w:rPr>
        <w:t>(</w:t>
      </w:r>
      <w:r w:rsidR="003C4FF6" w:rsidRPr="00DA5B55">
        <w:rPr>
          <w:rStyle w:val="BodyTextChar1"/>
          <w:b/>
          <w:bCs/>
          <w:u w:color="FFFF00"/>
          <w:shd w:val="clear" w:color="auto" w:fill="FFFFFF" w:themeFill="background1"/>
          <w:lang w:val="vi-VN" w:eastAsia="vi-VN"/>
        </w:rPr>
        <w:t>Tên tổ chức mua Trái Phiếu</w:t>
      </w:r>
      <w:r w:rsidRPr="00DA5B55">
        <w:rPr>
          <w:rStyle w:val="BodyTextChar1"/>
          <w:b/>
          <w:bCs/>
          <w:color w:val="000000"/>
          <w:shd w:val="clear" w:color="auto" w:fill="FFFFFF" w:themeFill="background1"/>
          <w:lang w:val="vi-VN" w:eastAsia="vi-VN"/>
        </w:rPr>
        <w:t>)</w:t>
      </w:r>
      <w:permEnd w:id="1988784178"/>
      <w:r w:rsidRPr="00DA5B55">
        <w:rPr>
          <w:rStyle w:val="BodyTextChar1"/>
          <w:color w:val="000000"/>
          <w:lang w:val="vi-VN" w:eastAsia="vi-VN"/>
        </w:rPr>
        <w:t xml:space="preserve"> xác nhận:</w:t>
      </w:r>
    </w:p>
    <w:p w14:paraId="5F65DE4E" w14:textId="48481471" w:rsidR="001C099A" w:rsidRPr="00DA5B55" w:rsidRDefault="001C099A" w:rsidP="00C83D8E">
      <w:pPr>
        <w:pStyle w:val="BodyText"/>
        <w:numPr>
          <w:ilvl w:val="1"/>
          <w:numId w:val="12"/>
        </w:numPr>
        <w:shd w:val="clear" w:color="auto" w:fill="auto"/>
        <w:tabs>
          <w:tab w:val="left" w:pos="1158"/>
        </w:tabs>
        <w:spacing w:after="120" w:line="288" w:lineRule="auto"/>
        <w:ind w:left="0"/>
        <w:jc w:val="both"/>
        <w:rPr>
          <w:color w:val="000000"/>
          <w:lang w:val="vi-VN"/>
        </w:rPr>
      </w:pPr>
      <w:permStart w:id="274349803" w:edGrp="everyone"/>
      <w:r w:rsidRPr="00DA5B55">
        <w:rPr>
          <w:rStyle w:val="BodyTextChar1"/>
          <w:b/>
          <w:bCs/>
          <w:color w:val="000000"/>
          <w:lang w:val="vi-VN" w:eastAsia="vi-VN"/>
        </w:rPr>
        <w:t>(</w:t>
      </w:r>
      <w:r w:rsidR="003C4FF6" w:rsidRPr="00DA5B55">
        <w:rPr>
          <w:rStyle w:val="BodyTextChar1"/>
          <w:b/>
          <w:bCs/>
          <w:u w:color="FFFF00"/>
          <w:lang w:val="vi-VN" w:eastAsia="vi-VN"/>
        </w:rPr>
        <w:t>Tên tổ chức mua Trái Phiếu</w:t>
      </w:r>
      <w:r w:rsidRPr="00DA5B55">
        <w:rPr>
          <w:rStyle w:val="BodyTextChar1"/>
          <w:b/>
          <w:bCs/>
          <w:color w:val="000000"/>
          <w:lang w:val="vi-VN" w:eastAsia="vi-VN"/>
        </w:rPr>
        <w:t>)</w:t>
      </w:r>
      <w:permEnd w:id="274349803"/>
      <w:r w:rsidRPr="00DA5B55">
        <w:rPr>
          <w:rStyle w:val="BodyTextChar1"/>
          <w:b/>
          <w:bCs/>
          <w:color w:val="000000"/>
          <w:lang w:val="vi-VN" w:eastAsia="vi-VN"/>
        </w:rPr>
        <w:t xml:space="preserve"> </w:t>
      </w:r>
      <w:r w:rsidRPr="00DA5B55">
        <w:rPr>
          <w:rStyle w:val="BodyTextChar1"/>
          <w:color w:val="000000"/>
          <w:lang w:val="vi-VN" w:eastAsia="vi-VN"/>
        </w:rPr>
        <w:t xml:space="preserve">đã hiểu thông tin về </w:t>
      </w:r>
      <w:r w:rsidR="004103A7" w:rsidRPr="00DA5B55">
        <w:rPr>
          <w:rStyle w:val="BodyTextChar1"/>
          <w:color w:val="000000"/>
          <w:lang w:val="vi-VN" w:eastAsia="vi-VN"/>
        </w:rPr>
        <w:t>Trái Phiếu</w:t>
      </w:r>
      <w:r w:rsidRPr="00DA5B55">
        <w:rPr>
          <w:rStyle w:val="BodyTextChar1"/>
          <w:color w:val="000000"/>
          <w:lang w:val="vi-VN" w:eastAsia="vi-VN"/>
        </w:rPr>
        <w:t xml:space="preserve"> dự kiến mua theo các thông tin, hồ sơ tiếp cận, bao gồm:</w:t>
      </w:r>
    </w:p>
    <w:p w14:paraId="748C7278" w14:textId="5C55FD94" w:rsidR="0026291B" w:rsidRPr="000702D1" w:rsidRDefault="0026291B" w:rsidP="00CB40D5">
      <w:pPr>
        <w:pStyle w:val="BodyText"/>
        <w:numPr>
          <w:ilvl w:val="0"/>
          <w:numId w:val="6"/>
        </w:numPr>
        <w:shd w:val="clear" w:color="auto" w:fill="auto"/>
        <w:tabs>
          <w:tab w:val="left" w:leader="dot" w:pos="4704"/>
          <w:tab w:val="left" w:leader="dot" w:pos="8952"/>
        </w:tabs>
        <w:spacing w:after="120" w:line="288" w:lineRule="auto"/>
        <w:ind w:left="0" w:hanging="720"/>
        <w:jc w:val="both"/>
        <w:rPr>
          <w:rStyle w:val="BodyTextChar1"/>
          <w:i/>
          <w:iCs/>
          <w:lang w:val="vi-VN" w:eastAsia="vi-VN"/>
        </w:rPr>
      </w:pPr>
      <w:r w:rsidRPr="00DA5B55">
        <w:rPr>
          <w:rStyle w:val="BodyTextChar1"/>
          <w:i/>
          <w:iCs/>
          <w:color w:val="000000"/>
          <w:lang w:val="vi-VN" w:eastAsia="vi-VN"/>
        </w:rPr>
        <w:t xml:space="preserve">Doanh nghiệp phát hành là </w:t>
      </w:r>
      <w:r w:rsidR="00D209F3">
        <w:rPr>
          <w:rStyle w:val="BodyTextChar1"/>
          <w:i/>
          <w:iCs/>
          <w:color w:val="000000"/>
          <w:lang w:val="vi-VN" w:eastAsia="vi-VN"/>
        </w:rPr>
        <w:t>Công ty cổ phần Đầu tư Xây dựng Xuân Đỉnh</w:t>
      </w:r>
      <w:r w:rsidR="00ED2F42" w:rsidRPr="00DA5B55">
        <w:rPr>
          <w:rStyle w:val="BodyTextChar1"/>
          <w:i/>
          <w:iCs/>
          <w:color w:val="000000"/>
          <w:lang w:val="vi-VN" w:eastAsia="vi-VN"/>
        </w:rPr>
        <w:t>,</w:t>
      </w:r>
      <w:r w:rsidR="00EB4E21" w:rsidRPr="00DA5B55">
        <w:rPr>
          <w:rStyle w:val="BodyTextChar1"/>
          <w:i/>
          <w:iCs/>
          <w:color w:val="000000"/>
          <w:lang w:val="vi-VN" w:eastAsia="vi-VN"/>
        </w:rPr>
        <w:t xml:space="preserve"> </w:t>
      </w:r>
      <w:r w:rsidRPr="00DA5B55">
        <w:rPr>
          <w:rStyle w:val="BodyTextChar1"/>
          <w:i/>
          <w:iCs/>
          <w:color w:val="000000"/>
          <w:lang w:val="vi-VN" w:eastAsia="vi-VN"/>
        </w:rPr>
        <w:t>hoạt động trong lĩnh vực bất động sản.</w:t>
      </w:r>
    </w:p>
    <w:p w14:paraId="711EC5C9" w14:textId="3429F1E6" w:rsidR="00EB4E21" w:rsidRPr="00DA5B55" w:rsidRDefault="0026291B" w:rsidP="00C83D8E">
      <w:pPr>
        <w:pStyle w:val="BodyText"/>
        <w:numPr>
          <w:ilvl w:val="0"/>
          <w:numId w:val="6"/>
        </w:numPr>
        <w:shd w:val="clear" w:color="auto" w:fill="auto"/>
        <w:tabs>
          <w:tab w:val="left" w:leader="dot" w:pos="4704"/>
          <w:tab w:val="left" w:leader="dot" w:pos="8952"/>
        </w:tabs>
        <w:spacing w:after="120" w:line="288" w:lineRule="auto"/>
        <w:ind w:left="0" w:hanging="720"/>
        <w:jc w:val="both"/>
        <w:rPr>
          <w:rStyle w:val="BodyTextChar1"/>
          <w:i/>
          <w:iCs/>
          <w:color w:val="000000"/>
          <w:lang w:val="vi-VN" w:eastAsia="vi-VN"/>
        </w:rPr>
      </w:pPr>
      <w:r w:rsidRPr="00DA5B55">
        <w:rPr>
          <w:rStyle w:val="BodyTextChar1"/>
          <w:i/>
          <w:iCs/>
          <w:color w:val="000000"/>
          <w:lang w:val="vi-VN" w:eastAsia="vi-VN"/>
        </w:rPr>
        <w:t>Về tình hình tài chính của doanh nghiệp tại ngày 31</w:t>
      </w:r>
      <w:r w:rsidR="00BD5D8C" w:rsidRPr="00817415">
        <w:rPr>
          <w:rStyle w:val="BodyTextChar1"/>
          <w:i/>
          <w:iCs/>
          <w:color w:val="000000"/>
          <w:lang w:val="vi-VN" w:eastAsia="vi-VN"/>
        </w:rPr>
        <w:t xml:space="preserve"> tháng </w:t>
      </w:r>
      <w:r w:rsidRPr="00DA5B55">
        <w:rPr>
          <w:rStyle w:val="BodyTextChar1"/>
          <w:i/>
          <w:iCs/>
          <w:color w:val="000000"/>
          <w:lang w:val="vi-VN" w:eastAsia="vi-VN"/>
        </w:rPr>
        <w:t>12</w:t>
      </w:r>
      <w:r w:rsidR="00BD5D8C" w:rsidRPr="00817415">
        <w:rPr>
          <w:rStyle w:val="BodyTextChar1"/>
          <w:i/>
          <w:iCs/>
          <w:color w:val="000000"/>
          <w:lang w:val="vi-VN" w:eastAsia="vi-VN"/>
        </w:rPr>
        <w:t xml:space="preserve"> năm </w:t>
      </w:r>
      <w:r w:rsidRPr="00DA5B55">
        <w:rPr>
          <w:rStyle w:val="BodyTextChar1"/>
          <w:i/>
          <w:iCs/>
          <w:color w:val="000000"/>
          <w:lang w:val="vi-VN" w:eastAsia="vi-VN"/>
        </w:rPr>
        <w:t>202</w:t>
      </w:r>
      <w:r w:rsidR="00931F7D" w:rsidRPr="000702D1">
        <w:rPr>
          <w:rStyle w:val="BodyTextChar1"/>
          <w:i/>
          <w:iCs/>
          <w:color w:val="000000"/>
          <w:lang w:val="vi-VN" w:eastAsia="vi-VN"/>
        </w:rPr>
        <w:t>3</w:t>
      </w:r>
      <w:r w:rsidRPr="00DA5B55">
        <w:rPr>
          <w:rStyle w:val="BodyTextChar1"/>
          <w:i/>
          <w:iCs/>
          <w:color w:val="000000"/>
          <w:lang w:val="vi-VN" w:eastAsia="vi-VN"/>
        </w:rPr>
        <w:t>:</w:t>
      </w:r>
    </w:p>
    <w:tbl>
      <w:tblPr>
        <w:tblStyle w:val="TableGrid"/>
        <w:tblW w:w="0" w:type="auto"/>
        <w:tblInd w:w="-5" w:type="dxa"/>
        <w:tblLook w:val="04A0" w:firstRow="1" w:lastRow="0" w:firstColumn="1" w:lastColumn="0" w:noHBand="0" w:noVBand="1"/>
      </w:tblPr>
      <w:tblGrid>
        <w:gridCol w:w="708"/>
        <w:gridCol w:w="5449"/>
        <w:gridCol w:w="2907"/>
      </w:tblGrid>
      <w:tr w:rsidR="0026291B" w:rsidRPr="00DA5B55" w14:paraId="22D2794B" w14:textId="77777777" w:rsidTr="000A33F2">
        <w:tc>
          <w:tcPr>
            <w:tcW w:w="708" w:type="dxa"/>
            <w:vAlign w:val="center"/>
          </w:tcPr>
          <w:p w14:paraId="111B42FE" w14:textId="77777777" w:rsidR="0026291B" w:rsidRPr="00DA5B55" w:rsidRDefault="0026291B" w:rsidP="00BA36F0">
            <w:pPr>
              <w:pStyle w:val="BodyText"/>
              <w:shd w:val="clear" w:color="auto" w:fill="auto"/>
              <w:tabs>
                <w:tab w:val="left" w:pos="985"/>
              </w:tabs>
              <w:spacing w:after="120" w:line="240" w:lineRule="auto"/>
              <w:ind w:firstLine="0"/>
              <w:rPr>
                <w:rStyle w:val="BodyTextChar1"/>
                <w:b/>
                <w:bCs/>
                <w:color w:val="000000"/>
                <w:lang w:eastAsia="vi-VN"/>
              </w:rPr>
            </w:pPr>
            <w:r w:rsidRPr="00DA5B55">
              <w:rPr>
                <w:rStyle w:val="BodyTextChar1"/>
                <w:b/>
                <w:bCs/>
                <w:color w:val="000000"/>
                <w:lang w:eastAsia="vi-VN"/>
              </w:rPr>
              <w:t>STT</w:t>
            </w:r>
          </w:p>
        </w:tc>
        <w:tc>
          <w:tcPr>
            <w:tcW w:w="5449" w:type="dxa"/>
            <w:vAlign w:val="center"/>
          </w:tcPr>
          <w:p w14:paraId="5DE5C6F7" w14:textId="77777777" w:rsidR="0026291B" w:rsidRPr="00DA5B55" w:rsidRDefault="0026291B" w:rsidP="00BA36F0">
            <w:pPr>
              <w:pStyle w:val="BodyText"/>
              <w:shd w:val="clear" w:color="auto" w:fill="auto"/>
              <w:tabs>
                <w:tab w:val="left" w:pos="985"/>
              </w:tabs>
              <w:spacing w:after="120" w:line="240" w:lineRule="auto"/>
              <w:ind w:firstLine="0"/>
              <w:rPr>
                <w:rStyle w:val="BodyTextChar1"/>
                <w:b/>
                <w:bCs/>
                <w:color w:val="000000"/>
                <w:lang w:eastAsia="vi-VN"/>
              </w:rPr>
            </w:pPr>
            <w:r w:rsidRPr="00DA5B55">
              <w:rPr>
                <w:rStyle w:val="BodyTextChar1"/>
                <w:b/>
                <w:bCs/>
                <w:color w:val="000000"/>
                <w:lang w:eastAsia="vi-VN"/>
              </w:rPr>
              <w:t>Nội dung</w:t>
            </w:r>
          </w:p>
        </w:tc>
        <w:tc>
          <w:tcPr>
            <w:tcW w:w="2907" w:type="dxa"/>
            <w:vAlign w:val="center"/>
          </w:tcPr>
          <w:p w14:paraId="530ED084" w14:textId="77777777" w:rsidR="0026291B" w:rsidRPr="00DA5B55" w:rsidRDefault="0026291B" w:rsidP="00BA36F0">
            <w:pPr>
              <w:pStyle w:val="BodyText"/>
              <w:shd w:val="clear" w:color="auto" w:fill="auto"/>
              <w:tabs>
                <w:tab w:val="left" w:pos="985"/>
              </w:tabs>
              <w:spacing w:after="0" w:line="240" w:lineRule="auto"/>
              <w:ind w:firstLine="0"/>
              <w:rPr>
                <w:rStyle w:val="BodyTextChar1"/>
                <w:b/>
                <w:bCs/>
                <w:color w:val="000000"/>
                <w:lang w:eastAsia="vi-VN"/>
              </w:rPr>
            </w:pPr>
            <w:r w:rsidRPr="00DA5B55">
              <w:rPr>
                <w:rStyle w:val="BodyTextChar1"/>
                <w:b/>
                <w:bCs/>
                <w:color w:val="000000"/>
                <w:lang w:eastAsia="vi-VN"/>
              </w:rPr>
              <w:t>Số tiền</w:t>
            </w:r>
          </w:p>
          <w:p w14:paraId="7A62292C" w14:textId="77777777" w:rsidR="0026291B" w:rsidRPr="00DA5B55" w:rsidRDefault="0026291B" w:rsidP="00BA36F0">
            <w:pPr>
              <w:pStyle w:val="BodyText"/>
              <w:shd w:val="clear" w:color="auto" w:fill="auto"/>
              <w:tabs>
                <w:tab w:val="left" w:pos="985"/>
              </w:tabs>
              <w:spacing w:after="120" w:line="240" w:lineRule="auto"/>
              <w:ind w:firstLine="0"/>
              <w:rPr>
                <w:rStyle w:val="BodyTextChar1"/>
                <w:color w:val="000000"/>
                <w:lang w:eastAsia="vi-VN"/>
              </w:rPr>
            </w:pPr>
            <w:r w:rsidRPr="00DA5B55">
              <w:rPr>
                <w:rStyle w:val="BodyTextChar1"/>
                <w:color w:val="000000"/>
                <w:lang w:eastAsia="vi-VN"/>
              </w:rPr>
              <w:t>(đồng)</w:t>
            </w:r>
          </w:p>
        </w:tc>
      </w:tr>
      <w:tr w:rsidR="006F4DE5" w:rsidRPr="00DA5B55" w14:paraId="273123A5" w14:textId="77777777" w:rsidTr="000A33F2">
        <w:tc>
          <w:tcPr>
            <w:tcW w:w="708" w:type="dxa"/>
          </w:tcPr>
          <w:p w14:paraId="7F83F2E8" w14:textId="77777777" w:rsidR="006F4DE5" w:rsidRPr="00DA5B55" w:rsidRDefault="006F4DE5" w:rsidP="006F4DE5">
            <w:pPr>
              <w:pStyle w:val="BodyText"/>
              <w:shd w:val="clear" w:color="auto" w:fill="auto"/>
              <w:tabs>
                <w:tab w:val="left" w:pos="985"/>
              </w:tabs>
              <w:spacing w:after="120" w:line="240" w:lineRule="auto"/>
              <w:ind w:firstLine="0"/>
              <w:rPr>
                <w:rStyle w:val="BodyTextChar1"/>
                <w:color w:val="000000"/>
                <w:lang w:eastAsia="vi-VN"/>
              </w:rPr>
            </w:pPr>
            <w:r w:rsidRPr="00DA5B55">
              <w:rPr>
                <w:rStyle w:val="BodyTextChar1"/>
                <w:color w:val="000000"/>
                <w:lang w:eastAsia="vi-VN"/>
              </w:rPr>
              <w:t>1</w:t>
            </w:r>
          </w:p>
        </w:tc>
        <w:tc>
          <w:tcPr>
            <w:tcW w:w="5449" w:type="dxa"/>
          </w:tcPr>
          <w:p w14:paraId="040AA51F" w14:textId="77777777" w:rsidR="006F4DE5" w:rsidRPr="00DA5B55" w:rsidRDefault="006F4DE5" w:rsidP="006F4DE5">
            <w:pPr>
              <w:pStyle w:val="BodyText"/>
              <w:shd w:val="clear" w:color="auto" w:fill="auto"/>
              <w:tabs>
                <w:tab w:val="left" w:pos="985"/>
              </w:tabs>
              <w:spacing w:after="120" w:line="240" w:lineRule="auto"/>
              <w:ind w:firstLine="0"/>
              <w:jc w:val="both"/>
              <w:rPr>
                <w:rStyle w:val="BodyTextChar1"/>
                <w:color w:val="000000"/>
                <w:lang w:eastAsia="vi-VN"/>
              </w:rPr>
            </w:pPr>
            <w:r w:rsidRPr="00DA5B55">
              <w:rPr>
                <w:rStyle w:val="BodyTextChar1"/>
                <w:color w:val="000000"/>
                <w:lang w:eastAsia="vi-VN"/>
              </w:rPr>
              <w:t>Vốn chủ sở hữu</w:t>
            </w:r>
          </w:p>
        </w:tc>
        <w:tc>
          <w:tcPr>
            <w:tcW w:w="2907" w:type="dxa"/>
          </w:tcPr>
          <w:p w14:paraId="276D4D09" w14:textId="0DCBF8C3" w:rsidR="006F4DE5" w:rsidRPr="00DA5B55" w:rsidRDefault="00931F7D" w:rsidP="006F4DE5">
            <w:pPr>
              <w:pStyle w:val="BodyText"/>
              <w:shd w:val="clear" w:color="auto" w:fill="auto"/>
              <w:tabs>
                <w:tab w:val="left" w:pos="985"/>
              </w:tabs>
              <w:spacing w:after="120" w:line="240" w:lineRule="auto"/>
              <w:ind w:firstLine="0"/>
              <w:jc w:val="right"/>
              <w:rPr>
                <w:rStyle w:val="BodyTextChar1"/>
                <w:color w:val="000000"/>
                <w:lang w:eastAsia="vi-VN"/>
              </w:rPr>
            </w:pPr>
            <w:r w:rsidRPr="008F6A6F">
              <w:t xml:space="preserve"> </w:t>
            </w:r>
            <w:r>
              <w:t>2.802.052.798.186</w:t>
            </w:r>
            <w:r w:rsidRPr="008F6A6F">
              <w:t xml:space="preserve"> </w:t>
            </w:r>
          </w:p>
        </w:tc>
      </w:tr>
      <w:tr w:rsidR="006F4DE5" w:rsidRPr="00DA5B55" w14:paraId="2CB984DD" w14:textId="77777777" w:rsidTr="000A33F2">
        <w:tc>
          <w:tcPr>
            <w:tcW w:w="708" w:type="dxa"/>
          </w:tcPr>
          <w:p w14:paraId="23312E76" w14:textId="77777777" w:rsidR="006F4DE5" w:rsidRPr="00DA5B55" w:rsidRDefault="006F4DE5" w:rsidP="006F4DE5">
            <w:pPr>
              <w:pStyle w:val="BodyText"/>
              <w:shd w:val="clear" w:color="auto" w:fill="auto"/>
              <w:tabs>
                <w:tab w:val="left" w:pos="985"/>
              </w:tabs>
              <w:spacing w:after="120" w:line="240" w:lineRule="auto"/>
              <w:ind w:firstLine="0"/>
              <w:rPr>
                <w:rStyle w:val="BodyTextChar1"/>
                <w:color w:val="000000"/>
                <w:lang w:eastAsia="vi-VN"/>
              </w:rPr>
            </w:pPr>
            <w:r w:rsidRPr="00DA5B55">
              <w:rPr>
                <w:rStyle w:val="BodyTextChar1"/>
                <w:color w:val="000000"/>
                <w:lang w:eastAsia="vi-VN"/>
              </w:rPr>
              <w:t>2</w:t>
            </w:r>
          </w:p>
        </w:tc>
        <w:tc>
          <w:tcPr>
            <w:tcW w:w="5449" w:type="dxa"/>
          </w:tcPr>
          <w:p w14:paraId="30D01D37" w14:textId="77777777" w:rsidR="006F4DE5" w:rsidRPr="00DA5B55" w:rsidRDefault="006F4DE5" w:rsidP="006F4DE5">
            <w:pPr>
              <w:pStyle w:val="BodyText"/>
              <w:shd w:val="clear" w:color="auto" w:fill="auto"/>
              <w:tabs>
                <w:tab w:val="left" w:pos="985"/>
              </w:tabs>
              <w:spacing w:after="120" w:line="240" w:lineRule="auto"/>
              <w:ind w:firstLine="0"/>
              <w:jc w:val="both"/>
              <w:rPr>
                <w:rStyle w:val="BodyTextChar1"/>
                <w:color w:val="000000"/>
                <w:lang w:eastAsia="vi-VN"/>
              </w:rPr>
            </w:pPr>
            <w:r w:rsidRPr="00DA5B55">
              <w:rPr>
                <w:rStyle w:val="BodyTextChar1"/>
                <w:color w:val="000000"/>
                <w:lang w:eastAsia="vi-VN"/>
              </w:rPr>
              <w:t>Tổng tài sản</w:t>
            </w:r>
          </w:p>
        </w:tc>
        <w:tc>
          <w:tcPr>
            <w:tcW w:w="2907" w:type="dxa"/>
          </w:tcPr>
          <w:p w14:paraId="3AFD913C" w14:textId="6CED4E7B" w:rsidR="006F4DE5" w:rsidRPr="00DA5B55" w:rsidRDefault="006F4DE5" w:rsidP="006F4DE5">
            <w:pPr>
              <w:pStyle w:val="BodyText"/>
              <w:shd w:val="clear" w:color="auto" w:fill="auto"/>
              <w:tabs>
                <w:tab w:val="left" w:pos="985"/>
              </w:tabs>
              <w:spacing w:after="120" w:line="240" w:lineRule="auto"/>
              <w:ind w:firstLine="0"/>
              <w:jc w:val="right"/>
              <w:rPr>
                <w:rStyle w:val="BodyTextChar1"/>
                <w:color w:val="000000"/>
                <w:lang w:eastAsia="vi-VN"/>
              </w:rPr>
            </w:pPr>
            <w:r w:rsidRPr="00DA5B55">
              <w:t xml:space="preserve"> </w:t>
            </w:r>
            <w:r w:rsidR="00931F7D" w:rsidRPr="008F6A6F">
              <w:t xml:space="preserve"> 7.</w:t>
            </w:r>
            <w:r w:rsidR="00931F7D">
              <w:t>581.471.764.804</w:t>
            </w:r>
            <w:r w:rsidRPr="00DA5B55">
              <w:t xml:space="preserve"> </w:t>
            </w:r>
          </w:p>
        </w:tc>
      </w:tr>
      <w:tr w:rsidR="006F4DE5" w:rsidRPr="00DA5B55" w14:paraId="09E9B2E2" w14:textId="77777777" w:rsidTr="000A33F2">
        <w:tc>
          <w:tcPr>
            <w:tcW w:w="708" w:type="dxa"/>
            <w:vMerge w:val="restart"/>
          </w:tcPr>
          <w:p w14:paraId="642AD27F" w14:textId="77777777" w:rsidR="006F4DE5" w:rsidRPr="00DA5B55" w:rsidRDefault="006F4DE5" w:rsidP="006F4DE5">
            <w:pPr>
              <w:pStyle w:val="BodyText"/>
              <w:shd w:val="clear" w:color="auto" w:fill="auto"/>
              <w:tabs>
                <w:tab w:val="left" w:pos="985"/>
              </w:tabs>
              <w:spacing w:after="120" w:line="240" w:lineRule="auto"/>
              <w:ind w:firstLine="0"/>
              <w:rPr>
                <w:rStyle w:val="BodyTextChar1"/>
                <w:color w:val="000000"/>
                <w:lang w:eastAsia="vi-VN"/>
              </w:rPr>
            </w:pPr>
            <w:r w:rsidRPr="00DA5B55">
              <w:rPr>
                <w:rStyle w:val="BodyTextChar1"/>
                <w:color w:val="000000"/>
                <w:lang w:eastAsia="vi-VN"/>
              </w:rPr>
              <w:t>3</w:t>
            </w:r>
          </w:p>
        </w:tc>
        <w:tc>
          <w:tcPr>
            <w:tcW w:w="5449" w:type="dxa"/>
          </w:tcPr>
          <w:p w14:paraId="59DA4586" w14:textId="77777777" w:rsidR="006F4DE5" w:rsidRPr="00DA5B55" w:rsidRDefault="006F4DE5" w:rsidP="006F4DE5">
            <w:pPr>
              <w:pStyle w:val="BodyText"/>
              <w:shd w:val="clear" w:color="auto" w:fill="auto"/>
              <w:tabs>
                <w:tab w:val="left" w:pos="985"/>
              </w:tabs>
              <w:spacing w:after="120" w:line="240" w:lineRule="auto"/>
              <w:ind w:firstLine="0"/>
              <w:jc w:val="both"/>
              <w:rPr>
                <w:rStyle w:val="BodyTextChar1"/>
                <w:color w:val="000000"/>
                <w:lang w:eastAsia="vi-VN"/>
              </w:rPr>
            </w:pPr>
            <w:r w:rsidRPr="00DA5B55">
              <w:rPr>
                <w:rStyle w:val="BodyTextChar1"/>
                <w:color w:val="000000"/>
                <w:lang w:eastAsia="vi-VN"/>
              </w:rPr>
              <w:t>Nợ vay</w:t>
            </w:r>
          </w:p>
        </w:tc>
        <w:tc>
          <w:tcPr>
            <w:tcW w:w="2907" w:type="dxa"/>
          </w:tcPr>
          <w:p w14:paraId="25AA1B65" w14:textId="60632707" w:rsidR="006F4DE5" w:rsidRPr="00DA5B55" w:rsidRDefault="00821EF3" w:rsidP="006F4DE5">
            <w:pPr>
              <w:pStyle w:val="BodyText"/>
              <w:shd w:val="clear" w:color="auto" w:fill="auto"/>
              <w:tabs>
                <w:tab w:val="left" w:pos="985"/>
              </w:tabs>
              <w:spacing w:after="120" w:line="240" w:lineRule="auto"/>
              <w:ind w:firstLine="0"/>
              <w:jc w:val="right"/>
              <w:rPr>
                <w:rStyle w:val="BodyTextChar1"/>
                <w:color w:val="000000"/>
                <w:lang w:eastAsia="vi-VN"/>
              </w:rPr>
            </w:pPr>
            <w:r w:rsidRPr="007416BE">
              <w:t>3</w:t>
            </w:r>
            <w:r>
              <w:t>.</w:t>
            </w:r>
            <w:r w:rsidRPr="007416BE">
              <w:t>298</w:t>
            </w:r>
            <w:r>
              <w:t>.</w:t>
            </w:r>
            <w:r w:rsidRPr="007416BE">
              <w:t>039</w:t>
            </w:r>
            <w:r>
              <w:t>.</w:t>
            </w:r>
            <w:r w:rsidRPr="007416BE">
              <w:t>509</w:t>
            </w:r>
            <w:r>
              <w:t>.</w:t>
            </w:r>
            <w:r w:rsidRPr="007416BE">
              <w:t>724</w:t>
            </w:r>
            <w:r w:rsidRPr="00951893">
              <w:t xml:space="preserve"> </w:t>
            </w:r>
            <w:r w:rsidR="006F4DE5" w:rsidRPr="00DA5B55">
              <w:t xml:space="preserve"> </w:t>
            </w:r>
          </w:p>
        </w:tc>
      </w:tr>
      <w:tr w:rsidR="006F4DE5" w:rsidRPr="00DA5B55" w14:paraId="39626855" w14:textId="77777777" w:rsidTr="000A33F2">
        <w:tc>
          <w:tcPr>
            <w:tcW w:w="708" w:type="dxa"/>
            <w:vMerge/>
          </w:tcPr>
          <w:p w14:paraId="65803CA0" w14:textId="77777777" w:rsidR="006F4DE5" w:rsidRPr="00DA5B55" w:rsidRDefault="006F4DE5" w:rsidP="006F4DE5">
            <w:pPr>
              <w:pStyle w:val="BodyText"/>
              <w:shd w:val="clear" w:color="auto" w:fill="auto"/>
              <w:tabs>
                <w:tab w:val="left" w:pos="985"/>
              </w:tabs>
              <w:spacing w:after="120" w:line="240" w:lineRule="auto"/>
              <w:ind w:firstLine="0"/>
              <w:rPr>
                <w:rStyle w:val="BodyTextChar1"/>
                <w:i/>
                <w:iCs/>
                <w:color w:val="000000"/>
                <w:lang w:eastAsia="vi-VN"/>
              </w:rPr>
            </w:pPr>
          </w:p>
        </w:tc>
        <w:tc>
          <w:tcPr>
            <w:tcW w:w="5449" w:type="dxa"/>
          </w:tcPr>
          <w:p w14:paraId="03A2ACA2" w14:textId="77777777" w:rsidR="006F4DE5" w:rsidRPr="00DA5B55" w:rsidRDefault="006F4DE5" w:rsidP="006F4DE5">
            <w:pPr>
              <w:pStyle w:val="BodyText"/>
              <w:shd w:val="clear" w:color="auto" w:fill="auto"/>
              <w:tabs>
                <w:tab w:val="left" w:pos="985"/>
              </w:tabs>
              <w:spacing w:after="120" w:line="240" w:lineRule="auto"/>
              <w:ind w:firstLine="0"/>
              <w:jc w:val="both"/>
              <w:rPr>
                <w:rStyle w:val="BodyTextChar1"/>
                <w:i/>
                <w:iCs/>
                <w:color w:val="000000"/>
                <w:lang w:eastAsia="vi-VN"/>
              </w:rPr>
            </w:pPr>
            <w:r w:rsidRPr="00DA5B55">
              <w:rPr>
                <w:i/>
                <w:iCs/>
              </w:rPr>
              <w:t>Nợ vay ngắn hạn</w:t>
            </w:r>
          </w:p>
        </w:tc>
        <w:tc>
          <w:tcPr>
            <w:tcW w:w="2907" w:type="dxa"/>
          </w:tcPr>
          <w:p w14:paraId="12C5628D" w14:textId="086F631F" w:rsidR="006F4DE5" w:rsidRPr="00DA5B55" w:rsidRDefault="00821EF3" w:rsidP="006F4DE5">
            <w:pPr>
              <w:pStyle w:val="BodyText"/>
              <w:shd w:val="clear" w:color="auto" w:fill="auto"/>
              <w:tabs>
                <w:tab w:val="left" w:pos="985"/>
              </w:tabs>
              <w:spacing w:after="120" w:line="240" w:lineRule="auto"/>
              <w:ind w:firstLine="0"/>
              <w:jc w:val="right"/>
              <w:rPr>
                <w:rStyle w:val="BodyTextChar1"/>
                <w:i/>
                <w:iCs/>
                <w:color w:val="000000"/>
                <w:lang w:eastAsia="vi-VN"/>
              </w:rPr>
            </w:pPr>
            <w:r>
              <w:rPr>
                <w:i/>
                <w:iCs/>
              </w:rPr>
              <w:t>87.462.631.611</w:t>
            </w:r>
            <w:r w:rsidRPr="008F6A6F">
              <w:rPr>
                <w:i/>
                <w:iCs/>
              </w:rPr>
              <w:t xml:space="preserve">   </w:t>
            </w:r>
            <w:r w:rsidRPr="00951893">
              <w:rPr>
                <w:i/>
                <w:iCs/>
              </w:rPr>
              <w:t xml:space="preserve">   </w:t>
            </w:r>
          </w:p>
        </w:tc>
      </w:tr>
      <w:tr w:rsidR="006F4DE5" w:rsidRPr="00DA5B55" w14:paraId="58B33178" w14:textId="77777777" w:rsidTr="000A33F2">
        <w:tc>
          <w:tcPr>
            <w:tcW w:w="708" w:type="dxa"/>
            <w:vMerge/>
          </w:tcPr>
          <w:p w14:paraId="0F4945B2" w14:textId="77777777" w:rsidR="006F4DE5" w:rsidRPr="00DA5B55" w:rsidRDefault="006F4DE5" w:rsidP="006F4DE5">
            <w:pPr>
              <w:pStyle w:val="BodyText"/>
              <w:shd w:val="clear" w:color="auto" w:fill="auto"/>
              <w:tabs>
                <w:tab w:val="left" w:pos="985"/>
              </w:tabs>
              <w:spacing w:after="120" w:line="240" w:lineRule="auto"/>
              <w:ind w:firstLine="0"/>
              <w:rPr>
                <w:rStyle w:val="BodyTextChar1"/>
                <w:i/>
                <w:iCs/>
                <w:color w:val="000000"/>
                <w:lang w:eastAsia="vi-VN"/>
              </w:rPr>
            </w:pPr>
          </w:p>
        </w:tc>
        <w:tc>
          <w:tcPr>
            <w:tcW w:w="5449" w:type="dxa"/>
          </w:tcPr>
          <w:p w14:paraId="090375B7" w14:textId="77777777" w:rsidR="006F4DE5" w:rsidRPr="00DA5B55" w:rsidRDefault="006F4DE5" w:rsidP="006F4DE5">
            <w:pPr>
              <w:pStyle w:val="BodyText"/>
              <w:shd w:val="clear" w:color="auto" w:fill="auto"/>
              <w:tabs>
                <w:tab w:val="left" w:pos="985"/>
              </w:tabs>
              <w:spacing w:after="120" w:line="240" w:lineRule="auto"/>
              <w:ind w:firstLine="0"/>
              <w:jc w:val="both"/>
              <w:rPr>
                <w:rStyle w:val="BodyTextChar1"/>
                <w:i/>
                <w:iCs/>
                <w:color w:val="000000"/>
                <w:lang w:eastAsia="vi-VN"/>
              </w:rPr>
            </w:pPr>
            <w:r w:rsidRPr="00DA5B55">
              <w:rPr>
                <w:i/>
                <w:iCs/>
              </w:rPr>
              <w:t>Nợ vay dài hạn</w:t>
            </w:r>
          </w:p>
        </w:tc>
        <w:tc>
          <w:tcPr>
            <w:tcW w:w="2907" w:type="dxa"/>
          </w:tcPr>
          <w:p w14:paraId="64C79BDC" w14:textId="076B1660" w:rsidR="006F4DE5" w:rsidRPr="00DA5B55" w:rsidRDefault="00821EF3" w:rsidP="006F4DE5">
            <w:pPr>
              <w:pStyle w:val="BodyText"/>
              <w:shd w:val="clear" w:color="auto" w:fill="auto"/>
              <w:tabs>
                <w:tab w:val="left" w:pos="985"/>
              </w:tabs>
              <w:spacing w:after="120" w:line="240" w:lineRule="auto"/>
              <w:ind w:firstLine="0"/>
              <w:jc w:val="right"/>
              <w:rPr>
                <w:rStyle w:val="BodyTextChar1"/>
                <w:i/>
                <w:iCs/>
                <w:color w:val="000000"/>
                <w:lang w:eastAsia="vi-VN"/>
              </w:rPr>
            </w:pPr>
            <w:r>
              <w:rPr>
                <w:i/>
                <w:iCs/>
              </w:rPr>
              <w:t>3.210.576.878.113</w:t>
            </w:r>
            <w:r w:rsidRPr="008F6A6F">
              <w:rPr>
                <w:i/>
                <w:iCs/>
              </w:rPr>
              <w:t xml:space="preserve"> </w:t>
            </w:r>
            <w:r w:rsidRPr="00951893">
              <w:rPr>
                <w:i/>
                <w:iCs/>
              </w:rPr>
              <w:t xml:space="preserve"> </w:t>
            </w:r>
          </w:p>
        </w:tc>
      </w:tr>
      <w:tr w:rsidR="006F4DE5" w:rsidRPr="00DA5B55" w14:paraId="24BC1E2F" w14:textId="77777777" w:rsidTr="000A33F2">
        <w:tc>
          <w:tcPr>
            <w:tcW w:w="708" w:type="dxa"/>
          </w:tcPr>
          <w:p w14:paraId="6D7DADAB" w14:textId="77777777" w:rsidR="006F4DE5" w:rsidRPr="00DA5B55" w:rsidRDefault="006F4DE5" w:rsidP="006F4DE5">
            <w:pPr>
              <w:pStyle w:val="BodyText"/>
              <w:shd w:val="clear" w:color="auto" w:fill="auto"/>
              <w:tabs>
                <w:tab w:val="left" w:pos="985"/>
              </w:tabs>
              <w:spacing w:after="120" w:line="240" w:lineRule="auto"/>
              <w:ind w:firstLine="0"/>
              <w:rPr>
                <w:rStyle w:val="BodyTextChar1"/>
                <w:color w:val="000000"/>
                <w:lang w:eastAsia="vi-VN"/>
              </w:rPr>
            </w:pPr>
            <w:r w:rsidRPr="00DA5B55">
              <w:rPr>
                <w:rStyle w:val="BodyTextChar1"/>
                <w:color w:val="000000"/>
                <w:lang w:eastAsia="vi-VN"/>
              </w:rPr>
              <w:t>4</w:t>
            </w:r>
          </w:p>
        </w:tc>
        <w:tc>
          <w:tcPr>
            <w:tcW w:w="5449" w:type="dxa"/>
          </w:tcPr>
          <w:p w14:paraId="097C7A9A" w14:textId="1ECD6E39" w:rsidR="006F4DE5" w:rsidRPr="00DA5B55" w:rsidRDefault="006F4DE5" w:rsidP="006F4DE5">
            <w:pPr>
              <w:pStyle w:val="BodyText"/>
              <w:shd w:val="clear" w:color="auto" w:fill="auto"/>
              <w:tabs>
                <w:tab w:val="left" w:pos="985"/>
              </w:tabs>
              <w:spacing w:after="120" w:line="240" w:lineRule="auto"/>
              <w:ind w:firstLine="0"/>
              <w:jc w:val="both"/>
              <w:rPr>
                <w:rStyle w:val="BodyTextChar1"/>
                <w:color w:val="000000"/>
                <w:lang w:eastAsia="vi-VN"/>
              </w:rPr>
            </w:pPr>
            <w:r w:rsidRPr="00DA5B55">
              <w:rPr>
                <w:rStyle w:val="BodyTextChar1"/>
                <w:color w:val="000000"/>
                <w:lang w:eastAsia="vi-VN"/>
              </w:rPr>
              <w:t>Hệ số Nợ vay/Tổng tài sản</w:t>
            </w:r>
          </w:p>
        </w:tc>
        <w:tc>
          <w:tcPr>
            <w:tcW w:w="2907" w:type="dxa"/>
          </w:tcPr>
          <w:p w14:paraId="077814A1" w14:textId="4B228F7A" w:rsidR="006F4DE5" w:rsidRPr="00DA5B55" w:rsidRDefault="00821EF3" w:rsidP="006F4DE5">
            <w:pPr>
              <w:pStyle w:val="BodyText"/>
              <w:shd w:val="clear" w:color="auto" w:fill="auto"/>
              <w:tabs>
                <w:tab w:val="left" w:pos="985"/>
              </w:tabs>
              <w:spacing w:after="120" w:line="240" w:lineRule="auto"/>
              <w:ind w:firstLine="0"/>
              <w:jc w:val="right"/>
              <w:rPr>
                <w:rStyle w:val="BodyTextChar1"/>
                <w:color w:val="000000"/>
                <w:lang w:eastAsia="vi-VN"/>
              </w:rPr>
            </w:pPr>
            <w:r>
              <w:t>43.50</w:t>
            </w:r>
            <w:r w:rsidRPr="008F6A6F">
              <w:t>%</w:t>
            </w:r>
          </w:p>
        </w:tc>
      </w:tr>
    </w:tbl>
    <w:p w14:paraId="00520DBD" w14:textId="6C13FC32" w:rsidR="0026291B" w:rsidRPr="00DA5B55" w:rsidRDefault="0026291B" w:rsidP="00A7603D">
      <w:pPr>
        <w:pStyle w:val="BodyText"/>
        <w:shd w:val="clear" w:color="auto" w:fill="auto"/>
        <w:tabs>
          <w:tab w:val="left" w:pos="985"/>
        </w:tabs>
        <w:spacing w:after="120" w:line="288" w:lineRule="auto"/>
        <w:ind w:firstLine="0"/>
        <w:rPr>
          <w:rStyle w:val="BodyTextChar1"/>
          <w:i/>
          <w:iCs/>
          <w:color w:val="000000"/>
          <w:lang w:val="vi-VN" w:eastAsia="vi-VN"/>
        </w:rPr>
      </w:pPr>
      <w:r w:rsidRPr="00DA5B55">
        <w:rPr>
          <w:rStyle w:val="BodyTextChar1"/>
          <w:i/>
          <w:iCs/>
          <w:color w:val="000000"/>
          <w:lang w:val="vi-VN" w:eastAsia="vi-VN"/>
        </w:rPr>
        <w:t>(</w:t>
      </w:r>
      <w:bookmarkStart w:id="5" w:name="_Hlk165554526"/>
      <w:r w:rsidR="009A402B" w:rsidRPr="0078133A">
        <w:rPr>
          <w:rStyle w:val="BodyTextChar1"/>
          <w:i/>
          <w:iCs/>
          <w:color w:val="000000" w:themeColor="text1"/>
          <w:lang w:val="vi-VN" w:eastAsia="vi-VN"/>
        </w:rPr>
        <w:t>Báo cáo tài chính</w:t>
      </w:r>
      <w:r w:rsidR="009A402B" w:rsidRPr="00817415">
        <w:rPr>
          <w:rStyle w:val="BodyTextChar1"/>
          <w:i/>
          <w:iCs/>
          <w:color w:val="000000" w:themeColor="text1"/>
          <w:lang w:val="vi-VN" w:eastAsia="vi-VN"/>
        </w:rPr>
        <w:t xml:space="preserve"> đã được kiểm toán cho năm tài chính kết thúc ngày 31 tháng 12 năm 2023 của</w:t>
      </w:r>
      <w:r w:rsidR="009A402B" w:rsidRPr="0078133A">
        <w:rPr>
          <w:rStyle w:val="BodyTextChar1"/>
          <w:i/>
          <w:iCs/>
          <w:color w:val="000000" w:themeColor="text1"/>
          <w:lang w:val="vi-VN" w:eastAsia="vi-VN"/>
        </w:rPr>
        <w:t xml:space="preserve"> </w:t>
      </w:r>
      <w:r w:rsidR="00D209F3">
        <w:rPr>
          <w:rStyle w:val="BodyTextChar1"/>
          <w:i/>
          <w:iCs/>
          <w:color w:val="000000" w:themeColor="text1"/>
          <w:lang w:val="vi-VN" w:eastAsia="vi-VN"/>
        </w:rPr>
        <w:t>Công ty cổ phần Đầu tư Xây dựng Xuân Đỉnh</w:t>
      </w:r>
      <w:bookmarkEnd w:id="5"/>
      <w:r w:rsidRPr="00DA5B55">
        <w:rPr>
          <w:rStyle w:val="BodyTextChar1"/>
          <w:i/>
          <w:iCs/>
          <w:color w:val="000000"/>
          <w:lang w:val="vi-VN" w:eastAsia="vi-VN"/>
        </w:rPr>
        <w:t>)</w:t>
      </w:r>
    </w:p>
    <w:p w14:paraId="02316192" w14:textId="3E03095D" w:rsidR="0026291B" w:rsidRPr="00DA5B55" w:rsidRDefault="0026291B" w:rsidP="00C83D8E">
      <w:pPr>
        <w:pStyle w:val="BodyText"/>
        <w:numPr>
          <w:ilvl w:val="0"/>
          <w:numId w:val="6"/>
        </w:numPr>
        <w:shd w:val="clear" w:color="auto" w:fill="auto"/>
        <w:tabs>
          <w:tab w:val="left" w:leader="dot" w:pos="4704"/>
          <w:tab w:val="left" w:leader="dot" w:pos="8952"/>
        </w:tabs>
        <w:spacing w:after="120" w:line="288" w:lineRule="auto"/>
        <w:ind w:left="0" w:hanging="720"/>
        <w:jc w:val="both"/>
        <w:rPr>
          <w:i/>
          <w:iCs/>
          <w:color w:val="000000"/>
          <w:lang w:val="vi-VN"/>
        </w:rPr>
      </w:pPr>
      <w:r w:rsidRPr="00DA5B55">
        <w:rPr>
          <w:rStyle w:val="BodyTextChar1"/>
          <w:i/>
          <w:iCs/>
          <w:color w:val="000000"/>
          <w:lang w:val="vi-VN" w:eastAsia="vi-VN"/>
        </w:rPr>
        <w:t xml:space="preserve">Về mục đích phát hành </w:t>
      </w:r>
      <w:r w:rsidR="004103A7" w:rsidRPr="00DA5B55">
        <w:rPr>
          <w:rStyle w:val="BodyTextChar1"/>
          <w:i/>
          <w:iCs/>
          <w:color w:val="000000"/>
          <w:lang w:val="vi-VN" w:eastAsia="vi-VN"/>
        </w:rPr>
        <w:t>Trái Phiếu</w:t>
      </w:r>
      <w:r w:rsidRPr="00DA5B55">
        <w:rPr>
          <w:rStyle w:val="BodyTextChar1"/>
          <w:i/>
          <w:iCs/>
          <w:color w:val="000000"/>
          <w:lang w:val="vi-VN" w:eastAsia="vi-VN"/>
        </w:rPr>
        <w:t>:</w:t>
      </w:r>
    </w:p>
    <w:p w14:paraId="3B78E153" w14:textId="37777320" w:rsidR="0026291B" w:rsidRPr="00DA5B55" w:rsidRDefault="00245889" w:rsidP="00DE766C">
      <w:pPr>
        <w:pStyle w:val="BodyText"/>
        <w:shd w:val="clear" w:color="auto" w:fill="auto"/>
        <w:tabs>
          <w:tab w:val="left" w:leader="dot" w:pos="4704"/>
          <w:tab w:val="left" w:leader="dot" w:pos="8952"/>
        </w:tabs>
        <w:spacing w:after="120" w:line="288" w:lineRule="auto"/>
        <w:ind w:firstLine="0"/>
        <w:jc w:val="both"/>
        <w:rPr>
          <w:color w:val="000000"/>
          <w:lang w:val="vi-VN"/>
        </w:rPr>
      </w:pPr>
      <w:r w:rsidRPr="000702D1">
        <w:rPr>
          <w:rStyle w:val="BodyTextChar1"/>
          <w:color w:val="000000"/>
          <w:lang w:val="vi-VN" w:eastAsia="vi-VN"/>
        </w:rPr>
        <w:t xml:space="preserve">Trái Phiếu được phát hành nhằm tăng quy mô vốn hoạt động và/hoặc thực hiện các chương trình dự án đầu tư. Cụ thể, Tổ Chức Phát Hành sử dụng toàn bộ số tiền thu được từ việc phát hành Trái Phiếu (1.100 tỷ đồng) để tài trợ và đầu tư vào cổ phần của </w:t>
      </w:r>
      <w:r w:rsidR="00D209F3">
        <w:rPr>
          <w:rStyle w:val="BodyTextChar1"/>
          <w:color w:val="000000"/>
          <w:lang w:val="vi-VN" w:eastAsia="vi-VN"/>
        </w:rPr>
        <w:t>Công ty cổ phần Đầu tư Xây dựng DAT</w:t>
      </w:r>
      <w:r w:rsidR="00490633" w:rsidRPr="000702D1">
        <w:rPr>
          <w:rStyle w:val="BodyTextChar1"/>
          <w:color w:val="000000"/>
          <w:lang w:val="vi-VN" w:eastAsia="vi-VN"/>
        </w:rPr>
        <w:t xml:space="preserve"> </w:t>
      </w:r>
      <w:r w:rsidR="00490633" w:rsidRPr="000702D1">
        <w:rPr>
          <w:rStyle w:val="BodyTextChar1"/>
          <w:b/>
          <w:bCs/>
          <w:color w:val="000000"/>
          <w:lang w:val="vi-VN" w:eastAsia="vi-VN"/>
        </w:rPr>
        <w:t>(“DAT”)</w:t>
      </w:r>
      <w:r w:rsidRPr="000702D1">
        <w:rPr>
          <w:rStyle w:val="BodyTextChar1"/>
          <w:color w:val="000000"/>
          <w:lang w:val="vi-VN" w:eastAsia="vi-VN"/>
        </w:rPr>
        <w:t xml:space="preserve"> hoặc phần vốn góp của công ty này trong Công ty TNHH Đầu tư Big Gain</w:t>
      </w:r>
      <w:r w:rsidR="00490633" w:rsidRPr="000702D1">
        <w:rPr>
          <w:rStyle w:val="BodyTextChar1"/>
          <w:color w:val="000000"/>
          <w:lang w:val="vi-VN" w:eastAsia="vi-VN"/>
        </w:rPr>
        <w:t xml:space="preserve"> </w:t>
      </w:r>
      <w:r w:rsidR="00490633" w:rsidRPr="000702D1">
        <w:rPr>
          <w:rStyle w:val="BodyTextChar1"/>
          <w:b/>
          <w:bCs/>
          <w:color w:val="000000"/>
          <w:lang w:val="vi-VN" w:eastAsia="vi-VN"/>
        </w:rPr>
        <w:t>(“Big Gain”)</w:t>
      </w:r>
      <w:r w:rsidR="00490633" w:rsidRPr="000702D1">
        <w:rPr>
          <w:rStyle w:val="BodyTextChar1"/>
          <w:color w:val="000000"/>
          <w:lang w:val="vi-VN" w:eastAsia="vi-VN"/>
        </w:rPr>
        <w:t>.</w:t>
      </w:r>
    </w:p>
    <w:p w14:paraId="5111CEE1" w14:textId="0ABA606E" w:rsidR="004103A7" w:rsidRPr="00DA5B55" w:rsidRDefault="001D75E2" w:rsidP="00C83D8E">
      <w:pPr>
        <w:pStyle w:val="BodyText"/>
        <w:numPr>
          <w:ilvl w:val="0"/>
          <w:numId w:val="6"/>
        </w:numPr>
        <w:shd w:val="clear" w:color="auto" w:fill="auto"/>
        <w:tabs>
          <w:tab w:val="left" w:leader="dot" w:pos="4704"/>
          <w:tab w:val="left" w:leader="dot" w:pos="8952"/>
        </w:tabs>
        <w:spacing w:after="120" w:line="288" w:lineRule="auto"/>
        <w:ind w:left="0" w:hanging="720"/>
        <w:jc w:val="both"/>
        <w:rPr>
          <w:rStyle w:val="BodyTextChar1"/>
          <w:i/>
          <w:iCs/>
          <w:color w:val="000000"/>
          <w:shd w:val="clear" w:color="auto" w:fill="auto"/>
          <w:lang w:val="vi-VN"/>
        </w:rPr>
      </w:pPr>
      <w:r w:rsidRPr="00DA5B55">
        <w:rPr>
          <w:rStyle w:val="BodyTextChar1"/>
          <w:i/>
          <w:color w:val="000000" w:themeColor="text1"/>
          <w:lang w:val="vi-VN" w:eastAsia="vi-VN"/>
        </w:rPr>
        <w:t xml:space="preserve">Kế hoạch sử dụng vốn thu được từ phát hành </w:t>
      </w:r>
      <w:r w:rsidR="004103A7" w:rsidRPr="00DA5B55">
        <w:rPr>
          <w:rStyle w:val="BodyTextChar1"/>
          <w:i/>
          <w:color w:val="000000" w:themeColor="text1"/>
          <w:lang w:val="vi-VN" w:eastAsia="vi-VN"/>
        </w:rPr>
        <w:t>Trái Phiếu</w:t>
      </w:r>
      <w:r w:rsidRPr="00DA5B55">
        <w:rPr>
          <w:rStyle w:val="BodyTextChar1"/>
          <w:i/>
          <w:color w:val="000000" w:themeColor="text1"/>
          <w:lang w:val="vi-VN" w:eastAsia="vi-VN"/>
        </w:rPr>
        <w:t xml:space="preserve"> của doanh nghiệp</w:t>
      </w:r>
      <w:r w:rsidR="004103A7" w:rsidRPr="00DA5B55">
        <w:rPr>
          <w:rStyle w:val="BodyTextChar1"/>
          <w:i/>
          <w:color w:val="000000" w:themeColor="text1"/>
          <w:lang w:val="vi-VN" w:eastAsia="vi-VN"/>
        </w:rPr>
        <w:t>:</w:t>
      </w:r>
    </w:p>
    <w:p w14:paraId="101B3E1B" w14:textId="200806EE" w:rsidR="00C2219D" w:rsidRPr="00DA5B55" w:rsidRDefault="0096210E" w:rsidP="00575261">
      <w:pPr>
        <w:pStyle w:val="BodyText"/>
        <w:shd w:val="clear" w:color="auto" w:fill="auto"/>
        <w:tabs>
          <w:tab w:val="left" w:leader="dot" w:pos="4704"/>
          <w:tab w:val="left" w:leader="dot" w:pos="8952"/>
        </w:tabs>
        <w:spacing w:after="120" w:line="288" w:lineRule="auto"/>
        <w:ind w:firstLine="0"/>
        <w:jc w:val="both"/>
        <w:rPr>
          <w:rStyle w:val="BodyTextChar1"/>
          <w:color w:val="000000"/>
          <w:shd w:val="clear" w:color="auto" w:fill="auto"/>
          <w:lang w:val="vi-VN"/>
        </w:rPr>
      </w:pPr>
      <w:r w:rsidRPr="000702D1">
        <w:rPr>
          <w:rStyle w:val="BodyTextChar1"/>
          <w:color w:val="000000"/>
          <w:lang w:val="vi-VN" w:eastAsia="vi-VN"/>
        </w:rPr>
        <w:t xml:space="preserve">Ngay sau khi nhận được và trừ đi các khoản phí và chi phí phát hành có liên quan </w:t>
      </w:r>
      <w:r w:rsidR="00D209F3" w:rsidRPr="00817415">
        <w:rPr>
          <w:rStyle w:val="BodyTextChar1"/>
          <w:color w:val="000000"/>
          <w:lang w:val="vi-VN" w:eastAsia="vi-VN"/>
        </w:rPr>
        <w:t xml:space="preserve">(nếu </w:t>
      </w:r>
      <w:r w:rsidRPr="000702D1">
        <w:rPr>
          <w:rStyle w:val="BodyTextChar1"/>
          <w:color w:val="000000"/>
          <w:lang w:val="vi-VN" w:eastAsia="vi-VN"/>
        </w:rPr>
        <w:t>có), số tiền thu được từ đợt phát hành Trái Phiếu sẽ được sử dụng để tăng quy mô vốn hoạt động và/hoặc thực hiện các chương trình dự án đầu tư, cụ thể Tổ Chức Phát Hành dự kiến sử dụng toàn bộ số tiền thu được từ việc phát hành Trái Phiếu (1.100 tỷ đồng) để tài trợ và đầu tư vào cổ phần của DAT hoặc phần vốn góp của DAT trong Big Gain</w:t>
      </w:r>
      <w:r w:rsidRPr="00DA5B55">
        <w:rPr>
          <w:rStyle w:val="BodyTextChar1"/>
          <w:color w:val="000000"/>
          <w:lang w:val="vi-VN" w:eastAsia="vi-VN"/>
        </w:rPr>
        <w:t>.</w:t>
      </w:r>
      <w:r w:rsidR="00C2219D" w:rsidRPr="00DA5B55">
        <w:rPr>
          <w:rStyle w:val="BodyTextChar1"/>
          <w:color w:val="000000"/>
          <w:lang w:val="vi-VN" w:eastAsia="vi-VN"/>
        </w:rPr>
        <w:t xml:space="preserve"> </w:t>
      </w:r>
    </w:p>
    <w:p w14:paraId="7C01AF87" w14:textId="007CAE45" w:rsidR="00C2219D" w:rsidRPr="00DA5B55" w:rsidRDefault="00C2219D" w:rsidP="00C83D8E">
      <w:pPr>
        <w:pStyle w:val="BodyText"/>
        <w:numPr>
          <w:ilvl w:val="0"/>
          <w:numId w:val="6"/>
        </w:numPr>
        <w:shd w:val="clear" w:color="auto" w:fill="auto"/>
        <w:tabs>
          <w:tab w:val="left" w:leader="dot" w:pos="4704"/>
          <w:tab w:val="left" w:leader="dot" w:pos="8952"/>
        </w:tabs>
        <w:spacing w:after="120" w:line="288" w:lineRule="auto"/>
        <w:ind w:left="0" w:hanging="720"/>
        <w:jc w:val="both"/>
        <w:rPr>
          <w:rStyle w:val="BodyTextChar1"/>
          <w:i/>
          <w:iCs/>
          <w:color w:val="000000"/>
          <w:shd w:val="clear" w:color="auto" w:fill="auto"/>
          <w:lang w:val="vi-VN"/>
        </w:rPr>
      </w:pPr>
      <w:r w:rsidRPr="00DA5B55">
        <w:rPr>
          <w:rStyle w:val="BodyTextChar1"/>
          <w:i/>
          <w:iCs/>
          <w:color w:val="000000"/>
          <w:lang w:val="vi-VN" w:eastAsia="vi-VN"/>
        </w:rPr>
        <w:t xml:space="preserve">Phương án bố trí nguồn và phương thức thanh toán gốc, lãi </w:t>
      </w:r>
      <w:r w:rsidR="004103A7" w:rsidRPr="00DA5B55">
        <w:rPr>
          <w:rStyle w:val="BodyTextChar1"/>
          <w:i/>
          <w:iCs/>
          <w:color w:val="000000"/>
          <w:lang w:val="vi-VN" w:eastAsia="vi-VN"/>
        </w:rPr>
        <w:t>Trái Phiếu</w:t>
      </w:r>
      <w:r w:rsidRPr="00DA5B55">
        <w:rPr>
          <w:rStyle w:val="BodyTextChar1"/>
          <w:i/>
          <w:iCs/>
          <w:color w:val="000000"/>
          <w:lang w:val="vi-VN" w:eastAsia="vi-VN"/>
        </w:rPr>
        <w:t xml:space="preserve"> của doanh nghiệp là:</w:t>
      </w:r>
    </w:p>
    <w:p w14:paraId="5B9C31B8" w14:textId="77777777" w:rsidR="00180C4B" w:rsidRPr="000702D1" w:rsidRDefault="00180C4B" w:rsidP="00180C4B">
      <w:pPr>
        <w:pStyle w:val="BodyText"/>
        <w:tabs>
          <w:tab w:val="left" w:leader="dot" w:pos="4704"/>
          <w:tab w:val="left" w:leader="dot" w:pos="8952"/>
        </w:tabs>
        <w:spacing w:after="80"/>
        <w:ind w:firstLine="0"/>
        <w:jc w:val="both"/>
        <w:rPr>
          <w:rStyle w:val="BodyTextChar1"/>
          <w:color w:val="000000" w:themeColor="text1"/>
          <w:lang w:val="vi-VN" w:eastAsia="vi-VN"/>
        </w:rPr>
      </w:pPr>
      <w:r w:rsidRPr="000702D1">
        <w:rPr>
          <w:rStyle w:val="BodyTextChar1"/>
          <w:color w:val="000000" w:themeColor="text1"/>
          <w:lang w:val="vi-VN" w:eastAsia="vi-VN"/>
        </w:rPr>
        <w:lastRenderedPageBreak/>
        <w:t>Tổ Chức Phát Hành sẽ sử dụng (i) dòng tiền từ hoạt động kinh doanh và (ii) các nguồn thu hợp pháp khác (nếu có) của Tổ Chức Phát Hành để thanh toán đầy đủ, đúng hạn tiền lãi và tiền gốc Trái Phiếu khi đến hạn và thanh toán cho các nghĩa vụ khác của Tổ Chức Phát Hành đối với và liên quan đến Trái Phiếu.Việc thanh toán gốc và lãi sẽ được thực hiện bằng cách chuyển khoản vào tài khoản của người sở hữu Trái Phiếu.</w:t>
      </w:r>
    </w:p>
    <w:p w14:paraId="122C411B" w14:textId="77777777" w:rsidR="00180C4B" w:rsidRPr="000702D1" w:rsidRDefault="00180C4B" w:rsidP="00180C4B">
      <w:pPr>
        <w:pStyle w:val="BodyText"/>
        <w:tabs>
          <w:tab w:val="left" w:leader="dot" w:pos="4704"/>
          <w:tab w:val="left" w:leader="dot" w:pos="8952"/>
        </w:tabs>
        <w:spacing w:after="80"/>
        <w:ind w:firstLine="0"/>
        <w:jc w:val="both"/>
        <w:rPr>
          <w:rStyle w:val="BodyTextChar1"/>
          <w:color w:val="000000" w:themeColor="text1"/>
          <w:lang w:val="vi-VN" w:eastAsia="vi-VN"/>
        </w:rPr>
      </w:pPr>
      <w:r w:rsidRPr="000702D1">
        <w:rPr>
          <w:rStyle w:val="BodyTextChar1"/>
          <w:color w:val="000000" w:themeColor="text1"/>
          <w:lang w:val="vi-VN" w:eastAsia="vi-VN"/>
        </w:rPr>
        <w:t>Gốc sẽ được thanh toán một lần khi Trái Phiếu đáo hạn hoặc trong các trường hợp mua lại trước hạn (tự nguyện hay bắt buộc).</w:t>
      </w:r>
    </w:p>
    <w:p w14:paraId="6A0993E1" w14:textId="2AA0D990" w:rsidR="00C2219D" w:rsidRPr="00DA5B55" w:rsidRDefault="00180C4B" w:rsidP="00180C4B">
      <w:pPr>
        <w:pStyle w:val="BodyText"/>
        <w:shd w:val="clear" w:color="auto" w:fill="auto"/>
        <w:tabs>
          <w:tab w:val="left" w:leader="dot" w:pos="4704"/>
          <w:tab w:val="left" w:leader="dot" w:pos="8952"/>
        </w:tabs>
        <w:spacing w:after="120" w:line="288" w:lineRule="auto"/>
        <w:ind w:firstLine="0"/>
        <w:jc w:val="both"/>
        <w:rPr>
          <w:rStyle w:val="BodyTextChar1"/>
          <w:lang w:val="vi-VN" w:eastAsia="vi-VN"/>
        </w:rPr>
      </w:pPr>
      <w:r w:rsidRPr="000702D1">
        <w:rPr>
          <w:rStyle w:val="BodyTextChar1"/>
          <w:color w:val="000000" w:themeColor="text1"/>
          <w:lang w:val="vi-VN" w:eastAsia="vi-VN"/>
        </w:rPr>
        <w:t>Lãi sẽ được thanh toán định kỳ 12 (mười hai) tháng/lần theo quy định tại các Văn Kiện Trái Phiếu</w:t>
      </w:r>
      <w:r w:rsidR="00511584" w:rsidRPr="000702D1">
        <w:rPr>
          <w:rStyle w:val="BodyTextChar1"/>
          <w:color w:val="000000"/>
          <w:lang w:val="vi-VN" w:eastAsia="vi-VN"/>
        </w:rPr>
        <w:t>.</w:t>
      </w:r>
    </w:p>
    <w:p w14:paraId="508D3746" w14:textId="51AEDFE4" w:rsidR="0053654D" w:rsidRPr="00DA5B55" w:rsidRDefault="004103A7" w:rsidP="00C83D8E">
      <w:pPr>
        <w:pStyle w:val="BodyText"/>
        <w:numPr>
          <w:ilvl w:val="0"/>
          <w:numId w:val="6"/>
        </w:numPr>
        <w:shd w:val="clear" w:color="auto" w:fill="auto"/>
        <w:tabs>
          <w:tab w:val="left" w:leader="dot" w:pos="4704"/>
          <w:tab w:val="left" w:leader="dot" w:pos="8944"/>
        </w:tabs>
        <w:spacing w:after="120" w:line="288" w:lineRule="auto"/>
        <w:ind w:left="0" w:hanging="720"/>
        <w:jc w:val="both"/>
        <w:rPr>
          <w:rStyle w:val="BodyTextChar1"/>
          <w:i/>
          <w:iCs/>
          <w:lang w:val="vi-VN" w:eastAsia="vi-VN"/>
        </w:rPr>
      </w:pPr>
      <w:r w:rsidRPr="00DA5B55">
        <w:rPr>
          <w:rStyle w:val="BodyTextChar1"/>
          <w:i/>
          <w:iCs/>
          <w:color w:val="000000"/>
          <w:lang w:val="vi-VN" w:eastAsia="vi-VN"/>
        </w:rPr>
        <w:t>Trái Phiếu</w:t>
      </w:r>
      <w:r w:rsidR="00C2219D" w:rsidRPr="00DA5B55">
        <w:rPr>
          <w:rStyle w:val="BodyTextChar1"/>
          <w:i/>
          <w:iCs/>
          <w:color w:val="000000"/>
          <w:lang w:val="vi-VN" w:eastAsia="vi-VN"/>
        </w:rPr>
        <w:t xml:space="preserve"> có </w:t>
      </w:r>
      <w:r w:rsidRPr="00DA5B55">
        <w:rPr>
          <w:rStyle w:val="BodyTextChar1"/>
          <w:i/>
          <w:iCs/>
          <w:color w:val="000000"/>
          <w:lang w:val="vi-VN" w:eastAsia="vi-VN"/>
        </w:rPr>
        <w:t>Tài Sản Đảm Bảo</w:t>
      </w:r>
      <w:r w:rsidR="00C2219D" w:rsidRPr="00DA5B55">
        <w:rPr>
          <w:rStyle w:val="BodyTextChar1"/>
          <w:i/>
          <w:iCs/>
          <w:color w:val="000000"/>
          <w:lang w:val="vi-VN" w:eastAsia="vi-VN"/>
        </w:rPr>
        <w:t xml:space="preserve">. </w:t>
      </w:r>
    </w:p>
    <w:p w14:paraId="548E551D" w14:textId="5A3092F9" w:rsidR="0053654D" w:rsidRPr="00DA5B55" w:rsidRDefault="0053654D" w:rsidP="00C83D8E">
      <w:pPr>
        <w:pStyle w:val="BodyText"/>
        <w:shd w:val="clear" w:color="auto" w:fill="auto"/>
        <w:tabs>
          <w:tab w:val="left" w:leader="dot" w:pos="4704"/>
          <w:tab w:val="left" w:leader="dot" w:pos="8944"/>
        </w:tabs>
        <w:spacing w:after="120" w:line="288" w:lineRule="auto"/>
        <w:ind w:hanging="90"/>
        <w:jc w:val="both"/>
        <w:rPr>
          <w:rStyle w:val="BodyTextChar1"/>
          <w:b/>
          <w:bCs/>
          <w:lang w:val="vi-VN" w:eastAsia="vi-VN"/>
        </w:rPr>
      </w:pPr>
      <w:bookmarkStart w:id="6" w:name="_Hlk138081244"/>
      <w:r w:rsidRPr="00DA5B55">
        <w:rPr>
          <w:rStyle w:val="BodyTextChar1"/>
          <w:b/>
          <w:bCs/>
          <w:color w:val="000000"/>
          <w:lang w:val="vi-VN" w:eastAsia="vi-VN"/>
        </w:rPr>
        <w:t xml:space="preserve">Tài sản đảm bảo của </w:t>
      </w:r>
      <w:r w:rsidR="004103A7" w:rsidRPr="00DA5B55">
        <w:rPr>
          <w:rStyle w:val="BodyTextChar1"/>
          <w:b/>
          <w:bCs/>
          <w:color w:val="000000"/>
          <w:lang w:val="vi-VN" w:eastAsia="vi-VN"/>
        </w:rPr>
        <w:t>Trái Phiếu</w:t>
      </w:r>
      <w:r w:rsidRPr="00DA5B55">
        <w:rPr>
          <w:rStyle w:val="BodyTextChar1"/>
          <w:b/>
          <w:bCs/>
          <w:color w:val="000000"/>
          <w:lang w:val="vi-VN" w:eastAsia="vi-VN"/>
        </w:rPr>
        <w:t xml:space="preserve"> tại thời điểm phát hành cụ thể như sau:</w:t>
      </w:r>
    </w:p>
    <w:bookmarkEnd w:id="6"/>
    <w:p w14:paraId="57908404" w14:textId="7E044761" w:rsidR="00747005" w:rsidRPr="00DA5B55" w:rsidRDefault="00747005" w:rsidP="00747005">
      <w:pPr>
        <w:pStyle w:val="BodyText"/>
        <w:numPr>
          <w:ilvl w:val="0"/>
          <w:numId w:val="45"/>
        </w:numPr>
        <w:tabs>
          <w:tab w:val="left" w:leader="dot" w:pos="8675"/>
        </w:tabs>
        <w:spacing w:after="120" w:line="288" w:lineRule="auto"/>
        <w:ind w:left="540" w:hanging="540"/>
        <w:jc w:val="both"/>
        <w:rPr>
          <w:rStyle w:val="BodyTextChar1"/>
          <w:color w:val="000000"/>
          <w:lang w:val="vi-VN" w:eastAsia="vi-VN"/>
        </w:rPr>
      </w:pPr>
      <w:r w:rsidRPr="00DA5B55">
        <w:rPr>
          <w:rStyle w:val="BodyTextChar1"/>
          <w:color w:val="000000"/>
          <w:lang w:val="vi-VN" w:eastAsia="vi-VN"/>
        </w:rPr>
        <w:t>Toàn bộ quyền thu, quyền mua cổ phần và quyền mua phần vốn góp của Tổ Chức Phát Hành phát sinh từ Hợp đồng cho vay và đầu tư số 01/HĐĐT/XĐ-DAT ngày 24</w:t>
      </w:r>
      <w:r w:rsidR="002F4C89" w:rsidRPr="00817415">
        <w:rPr>
          <w:rStyle w:val="BodyTextChar1"/>
          <w:color w:val="000000"/>
          <w:lang w:val="vi-VN" w:eastAsia="vi-VN"/>
        </w:rPr>
        <w:t xml:space="preserve"> tháng </w:t>
      </w:r>
      <w:r w:rsidRPr="00DA5B55">
        <w:rPr>
          <w:rStyle w:val="BodyTextChar1"/>
          <w:color w:val="000000"/>
          <w:lang w:val="vi-VN" w:eastAsia="vi-VN"/>
        </w:rPr>
        <w:t>03</w:t>
      </w:r>
      <w:r w:rsidR="002F4C89" w:rsidRPr="00817415">
        <w:rPr>
          <w:rStyle w:val="BodyTextChar1"/>
          <w:color w:val="000000"/>
          <w:lang w:val="vi-VN" w:eastAsia="vi-VN"/>
        </w:rPr>
        <w:t xml:space="preserve"> năm </w:t>
      </w:r>
      <w:r w:rsidRPr="00DA5B55">
        <w:rPr>
          <w:rStyle w:val="BodyTextChar1"/>
          <w:color w:val="000000"/>
          <w:lang w:val="vi-VN" w:eastAsia="vi-VN"/>
        </w:rPr>
        <w:t>2021 giữa Tổ Chức Phát Hành và DAT (“Hợp Đồng Đầu Tư”);</w:t>
      </w:r>
    </w:p>
    <w:p w14:paraId="5E258124" w14:textId="77777777" w:rsidR="00747005" w:rsidRPr="00DA5B55" w:rsidRDefault="00747005" w:rsidP="00747005">
      <w:pPr>
        <w:pStyle w:val="BodyText"/>
        <w:numPr>
          <w:ilvl w:val="0"/>
          <w:numId w:val="45"/>
        </w:numPr>
        <w:tabs>
          <w:tab w:val="left" w:leader="dot" w:pos="8675"/>
        </w:tabs>
        <w:spacing w:after="120" w:line="288" w:lineRule="auto"/>
        <w:ind w:left="540" w:hanging="540"/>
        <w:jc w:val="both"/>
        <w:rPr>
          <w:rStyle w:val="BodyTextChar1"/>
          <w:color w:val="000000"/>
          <w:lang w:val="vi-VN" w:eastAsia="vi-VN"/>
        </w:rPr>
      </w:pPr>
      <w:r w:rsidRPr="00DA5B55">
        <w:rPr>
          <w:rStyle w:val="BodyTextChar1"/>
          <w:color w:val="000000"/>
          <w:lang w:val="vi-VN" w:eastAsia="vi-VN"/>
        </w:rPr>
        <w:t>Toàn bộ phần vốn góp trị giá tối đa 3.840 tỷ đồng của DAT (gồm phần vốn góp trị giá 2.606 tỷ đồng hiện hữu và phần vốn góp tối đa 1.234 tỷ đồng sẽ được góp mới trong vòng 30 ngày từ ngày phát hành Trái Phiếu) trong Big Gain; và</w:t>
      </w:r>
    </w:p>
    <w:p w14:paraId="5FD82D4D" w14:textId="77777777" w:rsidR="00747005" w:rsidRPr="00DA5B55" w:rsidRDefault="00747005" w:rsidP="00747005">
      <w:pPr>
        <w:pStyle w:val="BodyText"/>
        <w:numPr>
          <w:ilvl w:val="0"/>
          <w:numId w:val="45"/>
        </w:numPr>
        <w:shd w:val="clear" w:color="auto" w:fill="auto"/>
        <w:tabs>
          <w:tab w:val="left" w:leader="dot" w:pos="8675"/>
        </w:tabs>
        <w:spacing w:after="120" w:line="288" w:lineRule="auto"/>
        <w:ind w:left="540" w:hanging="540"/>
        <w:jc w:val="both"/>
        <w:rPr>
          <w:rStyle w:val="BodyTextChar1"/>
          <w:color w:val="000000"/>
          <w:lang w:val="vi-VN" w:eastAsia="vi-VN"/>
        </w:rPr>
      </w:pPr>
      <w:r w:rsidRPr="00DA5B55">
        <w:rPr>
          <w:rStyle w:val="BodyTextChar1"/>
          <w:color w:val="000000"/>
          <w:lang w:val="vi-VN" w:eastAsia="vi-VN"/>
        </w:rPr>
        <w:t>Tài sản và quyền tài sản của Big Gain tại Dự án Khu nhà ở cao tầng Phường Phú Thuận, Quận 7, Thành phố Hồ Chí Minh (triển khai cùng chủ đầu tư hiện tại của Dự Án).</w:t>
      </w:r>
    </w:p>
    <w:p w14:paraId="034EBA0B" w14:textId="77777777" w:rsidR="00747005" w:rsidRPr="000702D1" w:rsidRDefault="00747005" w:rsidP="001025BB">
      <w:pPr>
        <w:pStyle w:val="BodyText"/>
        <w:numPr>
          <w:ilvl w:val="0"/>
          <w:numId w:val="1"/>
        </w:numPr>
        <w:shd w:val="clear" w:color="auto" w:fill="auto"/>
        <w:tabs>
          <w:tab w:val="left" w:pos="876"/>
          <w:tab w:val="left" w:leader="dot" w:pos="8675"/>
        </w:tabs>
        <w:spacing w:after="120" w:line="288" w:lineRule="auto"/>
        <w:ind w:left="0" w:hanging="720"/>
        <w:jc w:val="both"/>
        <w:rPr>
          <w:rStyle w:val="BodyTextChar1"/>
          <w:lang w:val="vi-VN" w:eastAsia="vi-VN"/>
        </w:rPr>
      </w:pPr>
      <w:r w:rsidRPr="00DA5B55">
        <w:rPr>
          <w:rStyle w:val="BodyTextChar1"/>
          <w:color w:val="000000"/>
          <w:lang w:val="vi-VN" w:eastAsia="vi-VN"/>
        </w:rPr>
        <w:t xml:space="preserve">Tài Sản Bảo Đảm trên đây cũng được sử dụng để bảo đảm cho các trái phiếu dự kiến được Tổ Chức Phát Hành chào bán riêng lẻ (thành một hay nhiều đợt) với tổng mệnh giá tối đa 2.200 tỷ đồng trong quý I hoặc II năm 2021. Tài Sản Bảo </w:t>
      </w:r>
      <w:r w:rsidRPr="000702D1">
        <w:rPr>
          <w:rStyle w:val="BodyTextChar1"/>
          <w:lang w:val="vi-VN" w:eastAsia="vi-VN"/>
        </w:rPr>
        <w:t xml:space="preserve">Đảm tại đoạn (iii) còn được sử dụng để bảo đảm cho các trái phiếu dự kiến được Công ty cổ phần Kinh doanh nhà Sunshine chào bán riêng lẻ (thành một hay nhiều đợt) với tổng mệnh giá tối đa 3.300 tỷ đồng trong quý I hoặc II năm 2021 và các nghĩa vụ khác của Tổ Chức Phát Hành và các bên khác có liên quan (theo điều kiện chia sẻ quy định tại Các Điều Kiện Trái Phiếu). </w:t>
      </w:r>
    </w:p>
    <w:p w14:paraId="7E43EE04" w14:textId="77777777" w:rsidR="00747005" w:rsidRPr="000702D1" w:rsidRDefault="00747005" w:rsidP="001025BB">
      <w:pPr>
        <w:pStyle w:val="BodyText"/>
        <w:numPr>
          <w:ilvl w:val="0"/>
          <w:numId w:val="1"/>
        </w:numPr>
        <w:shd w:val="clear" w:color="auto" w:fill="auto"/>
        <w:tabs>
          <w:tab w:val="left" w:pos="876"/>
          <w:tab w:val="left" w:leader="dot" w:pos="8675"/>
        </w:tabs>
        <w:spacing w:after="120" w:line="288" w:lineRule="auto"/>
        <w:ind w:left="0" w:hanging="720"/>
        <w:jc w:val="both"/>
        <w:rPr>
          <w:rStyle w:val="BodyTextChar1"/>
          <w:lang w:val="vi-VN" w:eastAsia="vi-VN"/>
        </w:rPr>
      </w:pPr>
      <w:r w:rsidRPr="000702D1">
        <w:rPr>
          <w:rStyle w:val="BodyTextChar1"/>
          <w:lang w:val="vi-VN" w:eastAsia="vi-VN"/>
        </w:rPr>
        <w:t>Tài Sản Bảo Đảm tại đoạn (ii) và (iii) sẽ được sử dụng để bảo đảm cho Trái Phiếu trong</w:t>
      </w:r>
      <w:r w:rsidRPr="00DA5B55">
        <w:rPr>
          <w:rStyle w:val="BodyTextChar1"/>
          <w:color w:val="000000"/>
          <w:lang w:val="vi-VN" w:eastAsia="vi-VN"/>
        </w:rPr>
        <w:t xml:space="preserve"> vòng 90 ngày từ ngày phát hành (hoặc thời hạn dài hơn theo chấp thuận của Đại Diện Người Sở Hữu Trái Phiếu).</w:t>
      </w:r>
    </w:p>
    <w:p w14:paraId="2ACA2FF2" w14:textId="6EFE9E5E" w:rsidR="00402794" w:rsidRPr="00DA5B55" w:rsidRDefault="00747005" w:rsidP="00747005">
      <w:pPr>
        <w:pStyle w:val="BodyText"/>
        <w:numPr>
          <w:ilvl w:val="0"/>
          <w:numId w:val="1"/>
        </w:numPr>
        <w:shd w:val="clear" w:color="auto" w:fill="auto"/>
        <w:tabs>
          <w:tab w:val="left" w:pos="876"/>
          <w:tab w:val="left" w:leader="dot" w:pos="8675"/>
        </w:tabs>
        <w:spacing w:after="120" w:line="288" w:lineRule="auto"/>
        <w:ind w:left="0" w:hanging="720"/>
        <w:jc w:val="both"/>
        <w:rPr>
          <w:rStyle w:val="BodyTextChar1"/>
          <w:color w:val="000000"/>
          <w:lang w:val="vi-VN" w:eastAsia="vi-VN"/>
        </w:rPr>
      </w:pPr>
      <w:r w:rsidRPr="000702D1">
        <w:rPr>
          <w:rStyle w:val="BodyTextChar1"/>
          <w:lang w:val="vi-VN" w:eastAsia="vi-VN"/>
        </w:rPr>
        <w:t>Phụ thuộc vào sự thay đổi giá trị Tài Sản Bảo Đảm mà Trái Phiếu có thể có thêm Tài Sản Bảo Đảm khác hoặc biện pháp bảo đảm trong tương lai.</w:t>
      </w:r>
    </w:p>
    <w:p w14:paraId="4816A03A" w14:textId="73B7F411" w:rsidR="0053654D" w:rsidRPr="00DA5B55" w:rsidRDefault="0053654D" w:rsidP="00C83D8E">
      <w:pPr>
        <w:pStyle w:val="BodyText"/>
        <w:shd w:val="clear" w:color="auto" w:fill="auto"/>
        <w:tabs>
          <w:tab w:val="left" w:leader="dot" w:pos="4704"/>
          <w:tab w:val="left" w:leader="dot" w:pos="8944"/>
        </w:tabs>
        <w:spacing w:after="120" w:line="288" w:lineRule="auto"/>
        <w:ind w:firstLine="0"/>
        <w:jc w:val="both"/>
        <w:rPr>
          <w:rStyle w:val="BodyTextChar1"/>
          <w:lang w:val="vi-VN" w:eastAsia="vi-VN"/>
        </w:rPr>
      </w:pPr>
      <w:bookmarkStart w:id="7" w:name="_Hlk138081260"/>
      <w:r w:rsidRPr="00DA5B55">
        <w:rPr>
          <w:rStyle w:val="BodyTextChar1"/>
          <w:b/>
          <w:bCs/>
          <w:lang w:val="vi-VN" w:eastAsia="vi-VN"/>
        </w:rPr>
        <w:t xml:space="preserve">Trường hợp Tài </w:t>
      </w:r>
      <w:r w:rsidR="00ED2F42" w:rsidRPr="00DA5B55">
        <w:rPr>
          <w:rStyle w:val="BodyTextChar1"/>
          <w:b/>
          <w:bCs/>
          <w:lang w:val="vi-VN" w:eastAsia="vi-VN"/>
        </w:rPr>
        <w:t xml:space="preserve">Sản Bảo Đảm </w:t>
      </w:r>
      <w:r w:rsidRPr="00DA5B55">
        <w:rPr>
          <w:rStyle w:val="BodyTextChar1"/>
          <w:b/>
          <w:bCs/>
          <w:lang w:val="vi-VN" w:eastAsia="vi-VN"/>
        </w:rPr>
        <w:t xml:space="preserve">thay đổi (nếu có) do thay đổi Điều Kiện Điều Khoản </w:t>
      </w:r>
      <w:r w:rsidR="004103A7" w:rsidRPr="00DA5B55">
        <w:rPr>
          <w:rStyle w:val="BodyTextChar1"/>
          <w:b/>
          <w:bCs/>
          <w:lang w:val="vi-VN" w:eastAsia="vi-VN"/>
        </w:rPr>
        <w:t>Trái Phiếu</w:t>
      </w:r>
      <w:r w:rsidRPr="00DA5B55">
        <w:rPr>
          <w:rStyle w:val="BodyTextChar1"/>
          <w:b/>
          <w:bCs/>
          <w:lang w:val="vi-VN" w:eastAsia="vi-VN"/>
        </w:rPr>
        <w:t>:</w:t>
      </w:r>
      <w:r w:rsidRPr="00DA5B55">
        <w:rPr>
          <w:rStyle w:val="BodyTextChar1"/>
          <w:lang w:val="vi-VN" w:eastAsia="vi-VN"/>
        </w:rPr>
        <w:t xml:space="preserve"> chi tiết theo các Điều Kiện Điều Khoản tại các Hợp đồng, tài liệu có liên quan đến đợt phát hành </w:t>
      </w:r>
      <w:r w:rsidR="004103A7" w:rsidRPr="00DA5B55">
        <w:rPr>
          <w:rStyle w:val="BodyTextChar1"/>
          <w:lang w:val="vi-VN" w:eastAsia="vi-VN"/>
        </w:rPr>
        <w:t>Trái Phiếu</w:t>
      </w:r>
      <w:r w:rsidRPr="00DA5B55">
        <w:rPr>
          <w:rStyle w:val="BodyTextChar1"/>
          <w:lang w:val="vi-VN" w:eastAsia="vi-VN"/>
        </w:rPr>
        <w:t>.</w:t>
      </w:r>
      <w:bookmarkEnd w:id="7"/>
    </w:p>
    <w:p w14:paraId="5DC562B8" w14:textId="1945C4FC" w:rsidR="00C2219D" w:rsidRPr="00DA5B55" w:rsidRDefault="00C2219D" w:rsidP="00C83D8E">
      <w:pPr>
        <w:pStyle w:val="BodyText"/>
        <w:numPr>
          <w:ilvl w:val="0"/>
          <w:numId w:val="6"/>
        </w:numPr>
        <w:shd w:val="clear" w:color="auto" w:fill="auto"/>
        <w:tabs>
          <w:tab w:val="left" w:leader="dot" w:pos="4704"/>
          <w:tab w:val="left" w:leader="dot" w:pos="8952"/>
        </w:tabs>
        <w:spacing w:after="120" w:line="288" w:lineRule="auto"/>
        <w:ind w:left="0" w:hanging="720"/>
        <w:jc w:val="both"/>
        <w:rPr>
          <w:rStyle w:val="BodyTextChar1"/>
          <w:i/>
          <w:iCs/>
          <w:lang w:val="vi-VN" w:eastAsia="vi-VN"/>
        </w:rPr>
      </w:pPr>
      <w:r w:rsidRPr="00DA5B55">
        <w:rPr>
          <w:rStyle w:val="BodyTextChar1"/>
          <w:i/>
          <w:iCs/>
          <w:color w:val="000000"/>
          <w:lang w:val="vi-VN" w:eastAsia="vi-VN"/>
        </w:rPr>
        <w:t xml:space="preserve">Về điều kiện, điều khoản khác của </w:t>
      </w:r>
      <w:r w:rsidR="004103A7" w:rsidRPr="00DA5B55">
        <w:rPr>
          <w:rStyle w:val="BodyTextChar1"/>
          <w:i/>
          <w:iCs/>
          <w:color w:val="000000"/>
          <w:lang w:val="vi-VN" w:eastAsia="vi-VN"/>
        </w:rPr>
        <w:t>Trái Phiếu</w:t>
      </w:r>
      <w:r w:rsidRPr="00DA5B55">
        <w:rPr>
          <w:rStyle w:val="BodyTextChar1"/>
          <w:i/>
          <w:iCs/>
          <w:color w:val="000000"/>
          <w:lang w:val="vi-VN" w:eastAsia="vi-VN"/>
        </w:rPr>
        <w:t xml:space="preserve">: </w:t>
      </w:r>
    </w:p>
    <w:p w14:paraId="7869087A" w14:textId="0A3D8DC1" w:rsidR="00C2219D" w:rsidRPr="000702D1" w:rsidRDefault="00C2219D" w:rsidP="00C83D8E">
      <w:pPr>
        <w:pStyle w:val="BodyText"/>
        <w:numPr>
          <w:ilvl w:val="0"/>
          <w:numId w:val="26"/>
        </w:numPr>
        <w:shd w:val="clear" w:color="auto" w:fill="auto"/>
        <w:tabs>
          <w:tab w:val="left" w:leader="dot" w:pos="4704"/>
          <w:tab w:val="left" w:leader="dot" w:pos="8952"/>
        </w:tabs>
        <w:spacing w:after="120" w:line="288" w:lineRule="auto"/>
        <w:ind w:left="0" w:hanging="720"/>
        <w:jc w:val="both"/>
        <w:rPr>
          <w:rStyle w:val="BodyTextChar1"/>
          <w:color w:val="000000"/>
          <w:lang w:val="vi-VN" w:eastAsia="vi-VN"/>
        </w:rPr>
      </w:pPr>
      <w:r w:rsidRPr="000702D1">
        <w:rPr>
          <w:rStyle w:val="BodyTextChar1"/>
          <w:color w:val="000000"/>
          <w:lang w:val="vi-VN" w:eastAsia="vi-VN"/>
        </w:rPr>
        <w:lastRenderedPageBreak/>
        <w:t xml:space="preserve">Lãi suất </w:t>
      </w:r>
      <w:r w:rsidR="004103A7" w:rsidRPr="000702D1">
        <w:rPr>
          <w:rStyle w:val="BodyTextChar1"/>
          <w:color w:val="000000"/>
          <w:lang w:val="vi-VN" w:eastAsia="vi-VN"/>
        </w:rPr>
        <w:t>Trái Phiếu</w:t>
      </w:r>
      <w:r w:rsidRPr="000702D1">
        <w:rPr>
          <w:rStyle w:val="BodyTextChar1"/>
          <w:color w:val="000000"/>
          <w:lang w:val="vi-VN" w:eastAsia="vi-VN"/>
        </w:rPr>
        <w:t>:</w:t>
      </w:r>
      <w:r w:rsidR="005A63B0" w:rsidRPr="000702D1">
        <w:rPr>
          <w:rStyle w:val="BodyTextChar1"/>
          <w:color w:val="000000"/>
          <w:lang w:val="vi-VN" w:eastAsia="vi-VN"/>
        </w:rPr>
        <w:t xml:space="preserve"> Lãi suất danh nghĩa được xác định theo phương thức kết hợp giữa lãi suất cố định và thả nổi, cụ thể:</w:t>
      </w:r>
    </w:p>
    <w:p w14:paraId="79C5B0DD" w14:textId="4DA134DD" w:rsidR="00D37BDA" w:rsidRPr="000702D1" w:rsidRDefault="0021703B" w:rsidP="004B4FFB">
      <w:pPr>
        <w:pStyle w:val="BodyText"/>
        <w:numPr>
          <w:ilvl w:val="0"/>
          <w:numId w:val="39"/>
        </w:numPr>
        <w:shd w:val="clear" w:color="auto" w:fill="auto"/>
        <w:tabs>
          <w:tab w:val="left" w:pos="1440"/>
          <w:tab w:val="left" w:leader="dot" w:pos="4704"/>
          <w:tab w:val="left" w:leader="dot" w:pos="8952"/>
        </w:tabs>
        <w:spacing w:after="120" w:line="288" w:lineRule="auto"/>
        <w:ind w:left="0"/>
        <w:jc w:val="both"/>
        <w:rPr>
          <w:rStyle w:val="BodyTextChar1"/>
          <w:color w:val="000000"/>
          <w:lang w:val="vi-VN" w:eastAsia="vi-VN"/>
        </w:rPr>
      </w:pPr>
      <w:r w:rsidRPr="000702D1">
        <w:rPr>
          <w:rStyle w:val="BodyTextChar1"/>
          <w:color w:val="000000"/>
          <w:lang w:val="vi-VN" w:eastAsia="vi-VN"/>
        </w:rPr>
        <w:t>Lãi suất áp dụng cho kỳ thanh toán lãi đầu tiên: 11%/năm; và</w:t>
      </w:r>
    </w:p>
    <w:p w14:paraId="2864ECCE" w14:textId="38E5B1DF" w:rsidR="00C2219D" w:rsidRPr="000702D1" w:rsidRDefault="00DA3962" w:rsidP="004B4FFB">
      <w:pPr>
        <w:pStyle w:val="BodyText"/>
        <w:numPr>
          <w:ilvl w:val="0"/>
          <w:numId w:val="39"/>
        </w:numPr>
        <w:shd w:val="clear" w:color="auto" w:fill="auto"/>
        <w:tabs>
          <w:tab w:val="left" w:pos="1440"/>
          <w:tab w:val="left" w:leader="dot" w:pos="4704"/>
          <w:tab w:val="left" w:leader="dot" w:pos="8952"/>
        </w:tabs>
        <w:spacing w:after="120" w:line="288" w:lineRule="auto"/>
        <w:ind w:left="0"/>
        <w:jc w:val="both"/>
        <w:rPr>
          <w:rStyle w:val="BodyTextChar1"/>
          <w:color w:val="000000"/>
          <w:lang w:val="vi-VN" w:eastAsia="vi-VN"/>
        </w:rPr>
      </w:pPr>
      <w:r w:rsidRPr="000702D1">
        <w:rPr>
          <w:rStyle w:val="BodyTextChar1"/>
          <w:color w:val="000000"/>
          <w:lang w:val="vi-VN" w:eastAsia="vi-VN"/>
        </w:rPr>
        <w:t>Lãi suất áp dụng cho mỗi kỳ thanh toán lãi  tiếp theo: Tổng của (i) 4.5%/năm và (ii) trung bình cộng lãi suất tiết kiệm cao nhất dành cho khách hàng cá nhân bằng đồng, trả lãi sau/trả lãi cuối kỳ, kỳ hạn 12 (mười hai) tháng (hoặc tương đương) được công bố tại Ngân hàng TMCP Ngoại thương Việt Nam, Ngân hàng TMCP Đầu tư và Phát triển Việt Nam và Ngân hàng TMCP Công thương Việt Nam.</w:t>
      </w:r>
    </w:p>
    <w:p w14:paraId="42DD59B3" w14:textId="396409DE" w:rsidR="00C2219D" w:rsidRPr="000702D1" w:rsidRDefault="00EF720C" w:rsidP="00C83D8E">
      <w:pPr>
        <w:pStyle w:val="BodyText"/>
        <w:numPr>
          <w:ilvl w:val="0"/>
          <w:numId w:val="26"/>
        </w:numPr>
        <w:shd w:val="clear" w:color="auto" w:fill="auto"/>
        <w:tabs>
          <w:tab w:val="left" w:leader="dot" w:pos="4704"/>
          <w:tab w:val="left" w:leader="dot" w:pos="8952"/>
        </w:tabs>
        <w:spacing w:after="120" w:line="288" w:lineRule="auto"/>
        <w:ind w:left="0" w:hanging="720"/>
        <w:jc w:val="both"/>
        <w:rPr>
          <w:rStyle w:val="BodyTextChar1"/>
          <w:lang w:val="vi-VN" w:eastAsia="vi-VN"/>
        </w:rPr>
      </w:pPr>
      <w:r w:rsidRPr="00DA5B55">
        <w:rPr>
          <w:rStyle w:val="BodyTextChar1"/>
          <w:color w:val="000000"/>
          <w:lang w:val="vi-VN" w:eastAsia="vi-VN"/>
        </w:rPr>
        <w:t xml:space="preserve">Kỳ hạn của Trái </w:t>
      </w:r>
      <w:r w:rsidRPr="000702D1">
        <w:rPr>
          <w:rStyle w:val="BodyTextChar1"/>
          <w:color w:val="000000"/>
          <w:lang w:val="vi-VN" w:eastAsia="vi-VN"/>
        </w:rPr>
        <w:t>Phiếu</w:t>
      </w:r>
      <w:r w:rsidRPr="00DA5B55">
        <w:rPr>
          <w:rStyle w:val="BodyTextChar1"/>
          <w:color w:val="000000"/>
          <w:lang w:val="vi-VN" w:eastAsia="vi-VN"/>
        </w:rPr>
        <w:t xml:space="preserve"> là </w:t>
      </w:r>
      <w:r w:rsidR="00C7639D" w:rsidRPr="000702D1">
        <w:rPr>
          <w:rStyle w:val="BodyTextChar1"/>
          <w:color w:val="000000"/>
          <w:lang w:val="vi-VN" w:eastAsia="vi-VN"/>
        </w:rPr>
        <w:t>04 (bốn) năm</w:t>
      </w:r>
      <w:r w:rsidR="00C7639D" w:rsidRPr="00DA5B55">
        <w:rPr>
          <w:rStyle w:val="BodyTextChar1"/>
          <w:color w:val="000000"/>
          <w:lang w:val="vi-VN" w:eastAsia="vi-VN"/>
        </w:rPr>
        <w:t>.</w:t>
      </w:r>
    </w:p>
    <w:p w14:paraId="5F80C28C" w14:textId="62EC329D" w:rsidR="00C2219D" w:rsidRPr="000702D1" w:rsidRDefault="00C2219D" w:rsidP="00C83D8E">
      <w:pPr>
        <w:pStyle w:val="BodyText"/>
        <w:numPr>
          <w:ilvl w:val="0"/>
          <w:numId w:val="6"/>
        </w:numPr>
        <w:shd w:val="clear" w:color="auto" w:fill="auto"/>
        <w:tabs>
          <w:tab w:val="left" w:leader="dot" w:pos="4704"/>
          <w:tab w:val="left" w:leader="dot" w:pos="8952"/>
        </w:tabs>
        <w:spacing w:after="120" w:line="288" w:lineRule="auto"/>
        <w:ind w:left="0" w:hanging="720"/>
        <w:jc w:val="both"/>
        <w:rPr>
          <w:rStyle w:val="BodyTextChar1"/>
          <w:i/>
          <w:iCs/>
          <w:lang w:val="vi-VN" w:eastAsia="vi-VN"/>
        </w:rPr>
      </w:pPr>
      <w:r w:rsidRPr="000702D1">
        <w:rPr>
          <w:rStyle w:val="BodyTextChar1"/>
          <w:i/>
          <w:iCs/>
          <w:color w:val="000000"/>
          <w:lang w:val="vi-VN" w:eastAsia="vi-VN"/>
        </w:rPr>
        <w:t xml:space="preserve">Các cam kết của doanh nghiệp phát hành được nêu chi tiết tại Bản công bố thông tin về chào bán </w:t>
      </w:r>
      <w:r w:rsidR="004103A7" w:rsidRPr="000702D1">
        <w:rPr>
          <w:rStyle w:val="BodyTextChar1"/>
          <w:i/>
          <w:iCs/>
          <w:color w:val="000000"/>
          <w:lang w:val="vi-VN" w:eastAsia="vi-VN"/>
        </w:rPr>
        <w:t>Trái Phiếu</w:t>
      </w:r>
      <w:r w:rsidRPr="000702D1">
        <w:rPr>
          <w:rStyle w:val="BodyTextChar1"/>
          <w:i/>
          <w:iCs/>
          <w:color w:val="000000"/>
          <w:lang w:val="vi-VN" w:eastAsia="vi-VN"/>
        </w:rPr>
        <w:t xml:space="preserve"> </w:t>
      </w:r>
      <w:r w:rsidR="00E51846" w:rsidRPr="000702D1">
        <w:rPr>
          <w:rStyle w:val="BodyTextChar1"/>
          <w:i/>
          <w:iCs/>
          <w:color w:val="000000"/>
          <w:lang w:val="vi-VN" w:eastAsia="vi-VN"/>
        </w:rPr>
        <w:t>XDD12102</w:t>
      </w:r>
      <w:r w:rsidRPr="000702D1">
        <w:rPr>
          <w:rStyle w:val="BodyTextChar1"/>
          <w:i/>
          <w:iCs/>
          <w:color w:val="000000"/>
          <w:lang w:val="vi-VN" w:eastAsia="vi-VN"/>
        </w:rPr>
        <w:t>.</w:t>
      </w:r>
    </w:p>
    <w:p w14:paraId="0FBC4AC4" w14:textId="09527EFE" w:rsidR="001C099A" w:rsidRPr="000702D1" w:rsidRDefault="001C099A" w:rsidP="00C83D8E">
      <w:pPr>
        <w:pStyle w:val="BodyText"/>
        <w:numPr>
          <w:ilvl w:val="0"/>
          <w:numId w:val="6"/>
        </w:numPr>
        <w:shd w:val="clear" w:color="auto" w:fill="auto"/>
        <w:tabs>
          <w:tab w:val="left" w:leader="dot" w:pos="4704"/>
          <w:tab w:val="left" w:leader="dot" w:pos="8952"/>
        </w:tabs>
        <w:spacing w:after="120" w:line="288" w:lineRule="auto"/>
        <w:ind w:left="0" w:hanging="720"/>
        <w:jc w:val="both"/>
        <w:rPr>
          <w:color w:val="000000"/>
          <w:lang w:val="vi-VN"/>
        </w:rPr>
      </w:pPr>
      <w:r w:rsidRPr="000702D1">
        <w:rPr>
          <w:rStyle w:val="BodyTextChar1"/>
          <w:color w:val="000000"/>
          <w:lang w:val="vi-VN" w:eastAsia="vi-VN"/>
        </w:rPr>
        <w:t xml:space="preserve">Đối tượng chào bán </w:t>
      </w:r>
      <w:r w:rsidR="004103A7" w:rsidRPr="000702D1">
        <w:rPr>
          <w:rStyle w:val="BodyTextChar1"/>
          <w:color w:val="000000"/>
          <w:lang w:val="vi-VN" w:eastAsia="vi-VN"/>
        </w:rPr>
        <w:t>Trái Phiếu</w:t>
      </w:r>
      <w:r w:rsidRPr="000702D1">
        <w:rPr>
          <w:rStyle w:val="BodyTextChar1"/>
          <w:color w:val="000000"/>
          <w:lang w:val="vi-VN" w:eastAsia="vi-VN"/>
        </w:rPr>
        <w:t xml:space="preserve"> </w:t>
      </w:r>
      <w:r w:rsidR="00E51846" w:rsidRPr="000702D1">
        <w:rPr>
          <w:rStyle w:val="BodyTextChar1"/>
          <w:color w:val="000000"/>
          <w:lang w:val="vi-VN" w:eastAsia="vi-VN"/>
        </w:rPr>
        <w:t>XDD12102</w:t>
      </w:r>
      <w:r w:rsidRPr="000702D1">
        <w:rPr>
          <w:rStyle w:val="BodyTextChar1"/>
          <w:b/>
          <w:bCs/>
          <w:color w:val="000000"/>
          <w:lang w:val="vi-VN" w:eastAsia="vi-VN"/>
        </w:rPr>
        <w:t xml:space="preserve"> </w:t>
      </w:r>
      <w:r w:rsidRPr="000702D1">
        <w:rPr>
          <w:rStyle w:val="BodyTextChar1"/>
          <w:color w:val="000000"/>
          <w:lang w:val="vi-VN" w:eastAsia="vi-VN"/>
        </w:rPr>
        <w:t>là</w:t>
      </w:r>
      <w:r w:rsidR="003E0CDA" w:rsidRPr="000702D1">
        <w:rPr>
          <w:rStyle w:val="BodyTextChar1"/>
          <w:color w:val="000000"/>
          <w:lang w:val="vi-VN" w:eastAsia="vi-VN"/>
        </w:rPr>
        <w:t xml:space="preserve"> nhà đầu tư chứng khoán chuyên nghiệp </w:t>
      </w:r>
      <w:r w:rsidRPr="000702D1">
        <w:rPr>
          <w:rStyle w:val="BodyTextChar1"/>
          <w:color w:val="000000"/>
          <w:lang w:val="vi-VN" w:eastAsia="vi-VN"/>
        </w:rPr>
        <w:t xml:space="preserve">theo phương án phát hành </w:t>
      </w:r>
      <w:r w:rsidR="004103A7" w:rsidRPr="000702D1">
        <w:rPr>
          <w:rStyle w:val="BodyTextChar1"/>
          <w:color w:val="000000"/>
          <w:lang w:val="vi-VN" w:eastAsia="vi-VN"/>
        </w:rPr>
        <w:t>Trái Phiếu</w:t>
      </w:r>
      <w:r w:rsidRPr="000702D1">
        <w:rPr>
          <w:rStyle w:val="BodyTextChar1"/>
          <w:color w:val="000000"/>
          <w:lang w:val="vi-VN" w:eastAsia="vi-VN"/>
        </w:rPr>
        <w:t xml:space="preserve"> của doanh nghiệp quy định tại Khoản 10 Điều 1 Nghị định số </w:t>
      </w:r>
      <w:r w:rsidR="003E0CDA" w:rsidRPr="000702D1">
        <w:rPr>
          <w:rStyle w:val="BodyTextChar1"/>
          <w:color w:val="000000"/>
          <w:lang w:val="vi-VN" w:eastAsia="vi-VN"/>
        </w:rPr>
        <w:t>65</w:t>
      </w:r>
      <w:r w:rsidRPr="000702D1">
        <w:rPr>
          <w:rStyle w:val="BodyTextChar1"/>
          <w:color w:val="000000"/>
          <w:lang w:val="vi-VN" w:eastAsia="vi-VN"/>
        </w:rPr>
        <w:t xml:space="preserve">/2022/NĐ-CP. </w:t>
      </w:r>
      <w:permStart w:id="1976179232" w:edGrp="everyone"/>
      <w:r w:rsidRPr="000702D1">
        <w:rPr>
          <w:rStyle w:val="BodyTextChar1"/>
          <w:b/>
          <w:bCs/>
          <w:color w:val="000000"/>
          <w:lang w:val="vi-VN" w:eastAsia="vi-VN"/>
        </w:rPr>
        <w:t>(</w:t>
      </w:r>
      <w:r w:rsidR="003C4FF6" w:rsidRPr="000702D1">
        <w:rPr>
          <w:rStyle w:val="BodyTextChar1"/>
          <w:b/>
          <w:bCs/>
          <w:u w:color="FFFF00"/>
          <w:lang w:val="vi-VN" w:eastAsia="vi-VN"/>
        </w:rPr>
        <w:t>Tên tổ chức mua Trái Phiếu</w:t>
      </w:r>
      <w:r w:rsidRPr="000702D1">
        <w:rPr>
          <w:rStyle w:val="BodyTextChar1"/>
          <w:b/>
          <w:bCs/>
          <w:color w:val="000000"/>
          <w:lang w:val="vi-VN" w:eastAsia="vi-VN"/>
        </w:rPr>
        <w:t>)</w:t>
      </w:r>
      <w:permEnd w:id="1976179232"/>
      <w:r w:rsidRPr="000702D1">
        <w:rPr>
          <w:rStyle w:val="BodyTextChar1"/>
          <w:b/>
          <w:bCs/>
          <w:color w:val="000000"/>
          <w:lang w:val="vi-VN" w:eastAsia="vi-VN"/>
        </w:rPr>
        <w:t xml:space="preserve"> </w:t>
      </w:r>
      <w:r w:rsidRPr="000702D1">
        <w:rPr>
          <w:rStyle w:val="BodyTextChar1"/>
          <w:color w:val="000000"/>
          <w:lang w:val="vi-VN" w:eastAsia="vi-VN"/>
        </w:rPr>
        <w:t>là đối tượng nhà đầu tư</w:t>
      </w:r>
      <w:r w:rsidR="003E0CDA" w:rsidRPr="000702D1">
        <w:rPr>
          <w:rStyle w:val="BodyTextChar1"/>
          <w:color w:val="000000"/>
          <w:lang w:val="vi-VN" w:eastAsia="vi-VN"/>
        </w:rPr>
        <w:t xml:space="preserve"> chứng khoán chuyên nghiệp nêu tại điểm 1 nêu trên </w:t>
      </w:r>
      <w:r w:rsidRPr="000702D1">
        <w:rPr>
          <w:rStyle w:val="BodyTextChar1"/>
          <w:color w:val="000000"/>
          <w:lang w:val="vi-VN" w:eastAsia="vi-VN"/>
        </w:rPr>
        <w:t xml:space="preserve">nên được mua và giao dịch </w:t>
      </w:r>
      <w:r w:rsidR="004103A7" w:rsidRPr="000702D1">
        <w:rPr>
          <w:rStyle w:val="BodyTextChar1"/>
          <w:color w:val="000000"/>
          <w:lang w:val="vi-VN" w:eastAsia="vi-VN"/>
        </w:rPr>
        <w:t>Trái Phiếu</w:t>
      </w:r>
      <w:r w:rsidRPr="000702D1">
        <w:rPr>
          <w:rStyle w:val="BodyTextChar1"/>
          <w:color w:val="000000"/>
          <w:lang w:val="vi-VN" w:eastAsia="vi-VN"/>
        </w:rPr>
        <w:t xml:space="preserve"> </w:t>
      </w:r>
      <w:r w:rsidR="00E51846" w:rsidRPr="000702D1">
        <w:rPr>
          <w:rStyle w:val="BodyTextChar1"/>
          <w:color w:val="000000"/>
          <w:lang w:val="vi-VN" w:eastAsia="vi-VN"/>
        </w:rPr>
        <w:t>XDD12102</w:t>
      </w:r>
      <w:r w:rsidRPr="000702D1">
        <w:rPr>
          <w:rStyle w:val="BodyTextChar1"/>
          <w:b/>
          <w:bCs/>
          <w:color w:val="000000"/>
          <w:lang w:val="vi-VN" w:eastAsia="vi-VN"/>
        </w:rPr>
        <w:t xml:space="preserve"> </w:t>
      </w:r>
      <w:r w:rsidRPr="000702D1">
        <w:rPr>
          <w:rStyle w:val="BodyTextChar1"/>
          <w:color w:val="000000"/>
          <w:lang w:val="vi-VN" w:eastAsia="vi-VN"/>
        </w:rPr>
        <w:t>theo quy định.</w:t>
      </w:r>
    </w:p>
    <w:p w14:paraId="5CC186F9" w14:textId="4DBDFD5C" w:rsidR="00E171C1" w:rsidRPr="000702D1" w:rsidRDefault="00E171C1" w:rsidP="00C83D8E">
      <w:pPr>
        <w:pStyle w:val="BodyText"/>
        <w:numPr>
          <w:ilvl w:val="0"/>
          <w:numId w:val="6"/>
        </w:numPr>
        <w:shd w:val="clear" w:color="auto" w:fill="auto"/>
        <w:tabs>
          <w:tab w:val="left" w:leader="dot" w:pos="4704"/>
          <w:tab w:val="left" w:leader="dot" w:pos="8952"/>
        </w:tabs>
        <w:spacing w:after="120" w:line="288" w:lineRule="auto"/>
        <w:ind w:left="0" w:hanging="720"/>
        <w:jc w:val="both"/>
        <w:rPr>
          <w:rStyle w:val="BodyTextChar1"/>
          <w:lang w:val="vi-VN" w:eastAsia="vi-VN"/>
        </w:rPr>
      </w:pPr>
      <w:r w:rsidRPr="000702D1">
        <w:rPr>
          <w:rStyle w:val="BodyTextChar1"/>
          <w:i/>
          <w:iCs/>
          <w:color w:val="000000"/>
          <w:lang w:val="vi-VN" w:eastAsia="vi-VN"/>
        </w:rPr>
        <w:t xml:space="preserve">Đại diện người sở hữu </w:t>
      </w:r>
      <w:r w:rsidR="004103A7" w:rsidRPr="000702D1">
        <w:rPr>
          <w:rStyle w:val="BodyTextChar1"/>
          <w:i/>
          <w:iCs/>
          <w:color w:val="000000"/>
          <w:lang w:val="vi-VN" w:eastAsia="vi-VN"/>
        </w:rPr>
        <w:t>Trái Phiếu</w:t>
      </w:r>
      <w:r w:rsidR="0082733B" w:rsidRPr="000702D1">
        <w:rPr>
          <w:rStyle w:val="BodyTextChar1"/>
          <w:color w:val="000000"/>
          <w:lang w:val="vi-VN" w:eastAsia="vi-VN"/>
        </w:rPr>
        <w:t>:</w:t>
      </w:r>
      <w:r w:rsidR="00EB4E21" w:rsidRPr="000702D1">
        <w:rPr>
          <w:rStyle w:val="BodyTextChar1"/>
          <w:lang w:val="vi-VN" w:eastAsia="vi-VN"/>
        </w:rPr>
        <w:t xml:space="preserve"> </w:t>
      </w:r>
      <w:r w:rsidR="00C72972" w:rsidRPr="000702D1">
        <w:rPr>
          <w:rStyle w:val="BodyTextChar1"/>
          <w:color w:val="000000"/>
          <w:lang w:val="vi-VN" w:eastAsia="vi-VN"/>
        </w:rPr>
        <w:t>Công ty cổ phần Chứng khoán SmartMind</w:t>
      </w:r>
    </w:p>
    <w:p w14:paraId="06F099FB" w14:textId="77777777" w:rsidR="0082733B" w:rsidRPr="000702D1" w:rsidRDefault="00E171C1" w:rsidP="00C83D8E">
      <w:pPr>
        <w:pStyle w:val="BodyText"/>
        <w:numPr>
          <w:ilvl w:val="0"/>
          <w:numId w:val="6"/>
        </w:numPr>
        <w:shd w:val="clear" w:color="auto" w:fill="auto"/>
        <w:tabs>
          <w:tab w:val="left" w:leader="dot" w:pos="4704"/>
          <w:tab w:val="left" w:leader="dot" w:pos="8952"/>
        </w:tabs>
        <w:spacing w:after="120" w:line="288" w:lineRule="auto"/>
        <w:ind w:left="0" w:hanging="720"/>
        <w:jc w:val="both"/>
        <w:rPr>
          <w:rStyle w:val="BodyTextChar1"/>
          <w:i/>
          <w:iCs/>
          <w:color w:val="000000"/>
          <w:shd w:val="clear" w:color="auto" w:fill="auto"/>
          <w:lang w:val="vi-VN"/>
        </w:rPr>
      </w:pPr>
      <w:r w:rsidRPr="000702D1">
        <w:rPr>
          <w:rStyle w:val="BodyTextChar1"/>
          <w:i/>
          <w:iCs/>
          <w:color w:val="000000"/>
          <w:lang w:val="vi-VN" w:eastAsia="vi-VN"/>
        </w:rPr>
        <w:t xml:space="preserve">Các thông tin khác về </w:t>
      </w:r>
      <w:r w:rsidR="004103A7" w:rsidRPr="000702D1">
        <w:rPr>
          <w:rStyle w:val="BodyTextChar1"/>
          <w:i/>
          <w:iCs/>
          <w:color w:val="000000"/>
          <w:lang w:val="vi-VN" w:eastAsia="vi-VN"/>
        </w:rPr>
        <w:t>Trái Phiếu</w:t>
      </w:r>
      <w:r w:rsidR="0082733B" w:rsidRPr="000702D1">
        <w:rPr>
          <w:rStyle w:val="BodyTextChar1"/>
          <w:i/>
          <w:iCs/>
          <w:color w:val="000000"/>
          <w:lang w:val="vi-VN" w:eastAsia="vi-VN"/>
        </w:rPr>
        <w:t>:</w:t>
      </w:r>
    </w:p>
    <w:p w14:paraId="21DC1D05" w14:textId="41D2CB5A" w:rsidR="00E171C1" w:rsidRPr="000702D1" w:rsidRDefault="0082733B" w:rsidP="00C83D8E">
      <w:pPr>
        <w:pStyle w:val="BodyText"/>
        <w:shd w:val="clear" w:color="auto" w:fill="auto"/>
        <w:tabs>
          <w:tab w:val="left" w:leader="dot" w:pos="4704"/>
          <w:tab w:val="left" w:leader="dot" w:pos="8952"/>
        </w:tabs>
        <w:spacing w:after="120" w:line="288" w:lineRule="auto"/>
        <w:ind w:hanging="360"/>
        <w:jc w:val="both"/>
        <w:rPr>
          <w:color w:val="000000"/>
          <w:lang w:val="vi-VN"/>
        </w:rPr>
      </w:pPr>
      <w:r w:rsidRPr="000702D1">
        <w:rPr>
          <w:rStyle w:val="BodyTextChar1"/>
          <w:color w:val="000000"/>
          <w:lang w:val="vi-VN" w:eastAsia="vi-VN"/>
        </w:rPr>
        <w:tab/>
        <w:t xml:space="preserve">Các thông tin khác về Trái Phiếu </w:t>
      </w:r>
      <w:r w:rsidR="00E171C1" w:rsidRPr="000702D1">
        <w:rPr>
          <w:rStyle w:val="BodyTextChar1"/>
          <w:color w:val="000000"/>
          <w:lang w:val="vi-VN" w:eastAsia="vi-VN"/>
        </w:rPr>
        <w:t xml:space="preserve">được nêu chi tiết tại Bản công bố thông tin về chào bán </w:t>
      </w:r>
      <w:r w:rsidR="004103A7" w:rsidRPr="000702D1">
        <w:rPr>
          <w:rStyle w:val="BodyTextChar1"/>
          <w:color w:val="000000"/>
          <w:lang w:val="vi-VN" w:eastAsia="vi-VN"/>
        </w:rPr>
        <w:t>Trái Phiếu</w:t>
      </w:r>
      <w:r w:rsidR="00E171C1" w:rsidRPr="000702D1">
        <w:rPr>
          <w:rStyle w:val="BodyTextChar1"/>
          <w:color w:val="000000"/>
          <w:lang w:val="vi-VN" w:eastAsia="vi-VN"/>
        </w:rPr>
        <w:t xml:space="preserve"> </w:t>
      </w:r>
      <w:r w:rsidR="00E51846" w:rsidRPr="000702D1">
        <w:rPr>
          <w:rStyle w:val="BodyTextChar1"/>
          <w:color w:val="000000"/>
          <w:lang w:val="vi-VN" w:eastAsia="vi-VN"/>
        </w:rPr>
        <w:t>XDD12102</w:t>
      </w:r>
      <w:r w:rsidR="00E171C1" w:rsidRPr="000702D1">
        <w:rPr>
          <w:rStyle w:val="BodyTextChar1"/>
          <w:color w:val="000000"/>
          <w:lang w:val="vi-VN" w:eastAsia="vi-VN"/>
        </w:rPr>
        <w:t>.</w:t>
      </w:r>
    </w:p>
    <w:p w14:paraId="6A6EAA00" w14:textId="14EBA4B2" w:rsidR="001C099A" w:rsidRPr="000702D1" w:rsidRDefault="0082733B" w:rsidP="00C83D8E">
      <w:pPr>
        <w:pStyle w:val="BodyText"/>
        <w:shd w:val="clear" w:color="auto" w:fill="auto"/>
        <w:tabs>
          <w:tab w:val="left" w:leader="dot" w:pos="4704"/>
          <w:tab w:val="left" w:leader="dot" w:pos="8952"/>
        </w:tabs>
        <w:spacing w:after="120" w:line="288" w:lineRule="auto"/>
        <w:ind w:hanging="360"/>
        <w:jc w:val="both"/>
        <w:rPr>
          <w:color w:val="000000"/>
          <w:lang w:val="vi-VN"/>
        </w:rPr>
      </w:pPr>
      <w:r w:rsidRPr="000702D1">
        <w:rPr>
          <w:rStyle w:val="BodyTextChar1"/>
          <w:color w:val="000000"/>
          <w:lang w:val="vi-VN" w:eastAsia="vi-VN"/>
        </w:rPr>
        <w:tab/>
      </w:r>
      <w:r w:rsidR="001C099A" w:rsidRPr="000702D1">
        <w:rPr>
          <w:rStyle w:val="BodyTextChar1"/>
          <w:color w:val="000000"/>
          <w:lang w:val="vi-VN" w:eastAsia="vi-VN"/>
        </w:rPr>
        <w:t>Trên cơ sở tìm hiểu kỹ các</w:t>
      </w:r>
      <w:r w:rsidR="00D209F3" w:rsidRPr="00817415">
        <w:rPr>
          <w:rStyle w:val="BodyTextChar1"/>
          <w:color w:val="000000"/>
          <w:lang w:val="vi-VN" w:eastAsia="vi-VN"/>
        </w:rPr>
        <w:t xml:space="preserve"> </w:t>
      </w:r>
      <w:r w:rsidR="001C099A" w:rsidRPr="000702D1">
        <w:rPr>
          <w:rStyle w:val="BodyTextChar1"/>
          <w:color w:val="000000"/>
          <w:lang w:val="vi-VN" w:eastAsia="vi-VN"/>
        </w:rPr>
        <w:t xml:space="preserve">thông tin về </w:t>
      </w:r>
      <w:r w:rsidR="004103A7" w:rsidRPr="000702D1">
        <w:rPr>
          <w:rStyle w:val="BodyTextChar1"/>
          <w:color w:val="000000"/>
          <w:lang w:val="vi-VN" w:eastAsia="vi-VN"/>
        </w:rPr>
        <w:t>Trái Phiếu</w:t>
      </w:r>
      <w:r w:rsidR="001C099A" w:rsidRPr="000702D1">
        <w:rPr>
          <w:rStyle w:val="BodyTextChar1"/>
          <w:color w:val="000000"/>
          <w:lang w:val="vi-VN" w:eastAsia="vi-VN"/>
        </w:rPr>
        <w:t xml:space="preserve"> dự kiến mua theo các thông tin, hồ sơ tiếp cận nêu trên, </w:t>
      </w:r>
      <w:permStart w:id="1801871949" w:edGrp="everyone"/>
      <w:r w:rsidR="001C099A" w:rsidRPr="000702D1">
        <w:rPr>
          <w:rStyle w:val="BodyTextChar1"/>
          <w:b/>
          <w:bCs/>
          <w:color w:val="000000"/>
          <w:lang w:val="vi-VN" w:eastAsia="vi-VN"/>
        </w:rPr>
        <w:t>(</w:t>
      </w:r>
      <w:r w:rsidR="003C4FF6" w:rsidRPr="000702D1">
        <w:rPr>
          <w:rStyle w:val="BodyTextChar1"/>
          <w:b/>
          <w:bCs/>
          <w:u w:color="FFFF00"/>
          <w:lang w:val="vi-VN" w:eastAsia="vi-VN"/>
        </w:rPr>
        <w:t>Tên tổ chức mua Trái Phiếu</w:t>
      </w:r>
      <w:r w:rsidR="001C099A" w:rsidRPr="000702D1">
        <w:rPr>
          <w:rStyle w:val="BodyTextChar1"/>
          <w:b/>
          <w:bCs/>
          <w:color w:val="000000"/>
          <w:lang w:val="vi-VN" w:eastAsia="vi-VN"/>
        </w:rPr>
        <w:t>)</w:t>
      </w:r>
      <w:permEnd w:id="1801871949"/>
      <w:r w:rsidR="001C099A" w:rsidRPr="000702D1">
        <w:rPr>
          <w:rStyle w:val="BodyTextChar1"/>
          <w:b/>
          <w:bCs/>
          <w:color w:val="000000"/>
          <w:lang w:val="vi-VN" w:eastAsia="vi-VN"/>
        </w:rPr>
        <w:t xml:space="preserve"> đánh giá</w:t>
      </w:r>
      <w:r w:rsidR="001C099A" w:rsidRPr="000702D1">
        <w:rPr>
          <w:rStyle w:val="BodyTextChar1"/>
          <w:color w:val="000000"/>
          <w:lang w:val="vi-VN" w:eastAsia="vi-VN"/>
        </w:rPr>
        <w:t xml:space="preserve"> </w:t>
      </w:r>
      <w:r w:rsidR="006915F5" w:rsidRPr="000702D1">
        <w:rPr>
          <w:rStyle w:val="BodyTextChar1"/>
          <w:b/>
          <w:bCs/>
          <w:color w:val="000000"/>
          <w:lang w:val="vi-VN" w:eastAsia="vi-VN"/>
        </w:rPr>
        <w:t xml:space="preserve">doanh nghiệp phát hành </w:t>
      </w:r>
      <w:r w:rsidR="006915F5" w:rsidRPr="000702D1">
        <w:rPr>
          <w:rStyle w:val="BodyTextChar1"/>
          <w:b/>
          <w:bCs/>
          <w:lang w:val="vi-VN" w:eastAsia="vi-VN"/>
        </w:rPr>
        <w:t xml:space="preserve">có khả năng trả nợ, tuy nhiên </w:t>
      </w:r>
      <w:r w:rsidR="006915F5" w:rsidRPr="000702D1">
        <w:rPr>
          <w:rStyle w:val="BodyTextChar1"/>
          <w:b/>
          <w:bCs/>
          <w:color w:val="000000"/>
          <w:lang w:val="vi-VN" w:eastAsia="vi-VN"/>
        </w:rPr>
        <w:t xml:space="preserve">khi thị trường kinh doanh biến động doanh nghiệp có thể gặp khó khăn, tác động tiêu cực đến khả năng thanh toán đầy đủ, đúng hạn gốc/lãi </w:t>
      </w:r>
      <w:r w:rsidR="004103A7" w:rsidRPr="000702D1">
        <w:rPr>
          <w:rStyle w:val="BodyTextChar1"/>
          <w:b/>
          <w:bCs/>
          <w:color w:val="000000"/>
          <w:lang w:val="vi-VN" w:eastAsia="vi-VN"/>
        </w:rPr>
        <w:t>Trái Phiếu</w:t>
      </w:r>
      <w:r w:rsidR="006915F5" w:rsidRPr="000702D1">
        <w:rPr>
          <w:rStyle w:val="BodyTextChar1"/>
          <w:b/>
          <w:bCs/>
          <w:color w:val="000000"/>
          <w:lang w:val="vi-VN" w:eastAsia="vi-VN"/>
        </w:rPr>
        <w:t xml:space="preserve"> của doanh nghiệp</w:t>
      </w:r>
      <w:r w:rsidR="00E171C1" w:rsidRPr="000702D1">
        <w:rPr>
          <w:rStyle w:val="BodyTextChar1"/>
          <w:b/>
          <w:bCs/>
          <w:i/>
          <w:iCs/>
          <w:color w:val="000000"/>
          <w:lang w:val="vi-VN" w:eastAsia="vi-VN"/>
        </w:rPr>
        <w:t>.</w:t>
      </w:r>
    </w:p>
    <w:p w14:paraId="327CA462" w14:textId="26143D19" w:rsidR="001C099A" w:rsidRPr="000702D1" w:rsidRDefault="001C099A" w:rsidP="00C83D8E">
      <w:pPr>
        <w:pStyle w:val="BodyText"/>
        <w:numPr>
          <w:ilvl w:val="1"/>
          <w:numId w:val="12"/>
        </w:numPr>
        <w:shd w:val="clear" w:color="auto" w:fill="auto"/>
        <w:tabs>
          <w:tab w:val="left" w:pos="1158"/>
        </w:tabs>
        <w:spacing w:after="120" w:line="288" w:lineRule="auto"/>
        <w:ind w:left="0"/>
        <w:jc w:val="both"/>
        <w:rPr>
          <w:rStyle w:val="BodyTextChar1"/>
          <w:color w:val="000000"/>
          <w:shd w:val="clear" w:color="auto" w:fill="auto"/>
          <w:lang w:val="vi-VN"/>
        </w:rPr>
      </w:pPr>
      <w:permStart w:id="1959481872" w:edGrp="everyone"/>
      <w:r w:rsidRPr="000702D1">
        <w:rPr>
          <w:rStyle w:val="BodyTextChar1"/>
          <w:b/>
          <w:color w:val="000000" w:themeColor="text1"/>
          <w:lang w:val="vi-VN" w:eastAsia="vi-VN"/>
        </w:rPr>
        <w:t>(</w:t>
      </w:r>
      <w:r w:rsidR="003C4FF6" w:rsidRPr="000702D1">
        <w:rPr>
          <w:rStyle w:val="BodyTextChar1"/>
          <w:b/>
          <w:u w:color="FFFF00"/>
          <w:lang w:val="vi-VN" w:eastAsia="vi-VN"/>
        </w:rPr>
        <w:t>Tên tổ chức mua Trái Phiếu</w:t>
      </w:r>
      <w:r w:rsidRPr="000702D1">
        <w:rPr>
          <w:rStyle w:val="BodyTextChar1"/>
          <w:b/>
          <w:color w:val="000000" w:themeColor="text1"/>
          <w:lang w:val="vi-VN" w:eastAsia="vi-VN"/>
        </w:rPr>
        <w:t>)</w:t>
      </w:r>
      <w:permEnd w:id="1959481872"/>
      <w:r w:rsidRPr="000702D1">
        <w:rPr>
          <w:rStyle w:val="BodyTextChar1"/>
          <w:b/>
          <w:color w:val="000000" w:themeColor="text1"/>
          <w:lang w:val="vi-VN" w:eastAsia="vi-VN"/>
        </w:rPr>
        <w:t xml:space="preserve"> </w:t>
      </w:r>
      <w:r w:rsidRPr="000702D1">
        <w:rPr>
          <w:rStyle w:val="BodyTextChar1"/>
          <w:color w:val="000000" w:themeColor="text1"/>
          <w:lang w:val="vi-VN" w:eastAsia="vi-VN"/>
        </w:rPr>
        <w:t xml:space="preserve">đã hiểu rõ hoặc đã tham khảo ý kiến của các chuyên gia tư vấn pháp lý, thuế, kinh doanh, đầu tư, tài chính về các rủi ro có thể phát sinh trong việc đầu tư, giao dịch </w:t>
      </w:r>
      <w:r w:rsidR="004103A7" w:rsidRPr="000702D1">
        <w:rPr>
          <w:rStyle w:val="BodyTextChar1"/>
          <w:color w:val="000000" w:themeColor="text1"/>
          <w:lang w:val="vi-VN" w:eastAsia="vi-VN"/>
        </w:rPr>
        <w:t>Trái Phiếu</w:t>
      </w:r>
      <w:r w:rsidRPr="000702D1">
        <w:rPr>
          <w:rStyle w:val="BodyTextChar1"/>
          <w:color w:val="000000" w:themeColor="text1"/>
          <w:lang w:val="vi-VN" w:eastAsia="vi-VN"/>
        </w:rPr>
        <w:t xml:space="preserve"> </w:t>
      </w:r>
      <w:r w:rsidR="00E51846" w:rsidRPr="000702D1">
        <w:rPr>
          <w:rStyle w:val="BodyTextChar1"/>
          <w:color w:val="000000" w:themeColor="text1"/>
          <w:lang w:val="vi-VN" w:eastAsia="vi-VN"/>
        </w:rPr>
        <w:t>XDD12102</w:t>
      </w:r>
      <w:r w:rsidRPr="000702D1">
        <w:rPr>
          <w:rStyle w:val="BodyTextChar1"/>
          <w:color w:val="000000" w:themeColor="text1"/>
          <w:lang w:val="vi-VN" w:eastAsia="vi-VN"/>
        </w:rPr>
        <w:t xml:space="preserve"> của </w:t>
      </w:r>
      <w:r w:rsidR="00D209F3">
        <w:rPr>
          <w:rStyle w:val="BodyTextChar1"/>
          <w:color w:val="000000" w:themeColor="text1"/>
          <w:lang w:val="vi-VN" w:eastAsia="vi-VN"/>
        </w:rPr>
        <w:t>Công ty cổ phần Đầu tư Xây dựng Xuân Đỉnh</w:t>
      </w:r>
      <w:r w:rsidRPr="000702D1">
        <w:rPr>
          <w:rStyle w:val="BodyTextChar1"/>
          <w:color w:val="000000" w:themeColor="text1"/>
          <w:lang w:val="vi-VN" w:eastAsia="vi-VN"/>
        </w:rPr>
        <w:t>, cụ thể</w:t>
      </w:r>
      <w:r w:rsidR="00362397" w:rsidRPr="000702D1">
        <w:rPr>
          <w:rStyle w:val="BodyTextChar1"/>
          <w:color w:val="000000" w:themeColor="text1"/>
          <w:lang w:val="vi-VN" w:eastAsia="vi-VN"/>
        </w:rPr>
        <w:t>:</w:t>
      </w:r>
    </w:p>
    <w:p w14:paraId="5462C315" w14:textId="77777777" w:rsidR="0099092B" w:rsidRPr="00DA5B55" w:rsidRDefault="0099092B" w:rsidP="00C1572E">
      <w:pPr>
        <w:pStyle w:val="BodyText"/>
        <w:numPr>
          <w:ilvl w:val="0"/>
          <w:numId w:val="40"/>
        </w:numPr>
        <w:shd w:val="clear" w:color="auto" w:fill="auto"/>
        <w:spacing w:after="120" w:line="288" w:lineRule="auto"/>
        <w:ind w:left="0" w:hanging="720"/>
        <w:jc w:val="both"/>
        <w:rPr>
          <w:b/>
          <w:bCs/>
          <w:color w:val="000000"/>
          <w:lang w:val="vi-VN"/>
        </w:rPr>
      </w:pPr>
      <w:r w:rsidRPr="00DA5B55">
        <w:rPr>
          <w:b/>
          <w:bCs/>
          <w:color w:val="000000"/>
          <w:lang w:val="vi-VN"/>
        </w:rPr>
        <w:t>Rủi Ro Liên Quan Đến Tổ Chức Phát Hành</w:t>
      </w:r>
    </w:p>
    <w:p w14:paraId="6BE2DE55" w14:textId="77777777" w:rsidR="0099092B" w:rsidRPr="00DA5B55" w:rsidRDefault="0099092B" w:rsidP="00C1572E">
      <w:pPr>
        <w:pStyle w:val="BodyText"/>
        <w:numPr>
          <w:ilvl w:val="0"/>
          <w:numId w:val="48"/>
        </w:numPr>
        <w:shd w:val="clear" w:color="auto" w:fill="auto"/>
        <w:spacing w:after="120" w:line="288" w:lineRule="auto"/>
        <w:ind w:left="0" w:hanging="720"/>
        <w:jc w:val="both"/>
        <w:rPr>
          <w:i/>
          <w:iCs/>
          <w:color w:val="000000"/>
          <w:lang w:val="vi-VN"/>
        </w:rPr>
      </w:pPr>
      <w:r w:rsidRPr="00DA5B55">
        <w:rPr>
          <w:i/>
          <w:iCs/>
          <w:color w:val="000000"/>
          <w:lang w:val="vi-VN"/>
        </w:rPr>
        <w:t xml:space="preserve">Rủi ro trong lĩnh vực hoạt động kinh doanh đầu tư kinh doanh bất động sản </w:t>
      </w:r>
    </w:p>
    <w:p w14:paraId="79785DAF" w14:textId="77777777" w:rsidR="0099092B" w:rsidRPr="00DA5B55" w:rsidRDefault="0099092B" w:rsidP="00C1572E">
      <w:pPr>
        <w:pStyle w:val="BodyText"/>
        <w:shd w:val="clear" w:color="auto" w:fill="auto"/>
        <w:spacing w:after="120" w:line="288" w:lineRule="auto"/>
        <w:ind w:firstLine="0"/>
        <w:jc w:val="both"/>
        <w:rPr>
          <w:color w:val="000000"/>
          <w:lang w:val="vi-VN"/>
        </w:rPr>
      </w:pPr>
      <w:r w:rsidRPr="00DA5B55">
        <w:rPr>
          <w:color w:val="000000"/>
          <w:lang w:val="vi-VN"/>
        </w:rPr>
        <w:t>Việc xảy ra một trong các sự kiện dưới đây có thể gây ảnh hưởng bất lợi tới việc kinh doanh, tình hình tài chính hoặc kết quả hoạt động của Tổ Chức Phát Hành, và có thể làm ảnh hưởng tới khả năng thanh toán tiền lãi và tiền gốc của Trái Phiếu. Những rủi ro đó bao gồm:</w:t>
      </w:r>
    </w:p>
    <w:p w14:paraId="19AEF7B1" w14:textId="77777777" w:rsidR="0099092B" w:rsidRPr="00DA5B55" w:rsidRDefault="0099092B" w:rsidP="00C1572E">
      <w:pPr>
        <w:pStyle w:val="BodyText"/>
        <w:numPr>
          <w:ilvl w:val="0"/>
          <w:numId w:val="47"/>
        </w:numPr>
        <w:spacing w:after="120" w:line="288" w:lineRule="auto"/>
        <w:ind w:left="540" w:hanging="540"/>
        <w:jc w:val="both"/>
        <w:rPr>
          <w:color w:val="000000"/>
          <w:lang w:val="vi-VN"/>
        </w:rPr>
      </w:pPr>
      <w:r w:rsidRPr="00DA5B55">
        <w:rPr>
          <w:color w:val="000000"/>
          <w:lang w:val="vi-VN"/>
        </w:rPr>
        <w:lastRenderedPageBreak/>
        <w:t xml:space="preserve">Thay đổi bất lợi về tình hình chính trị hoặc kinh tế; </w:t>
      </w:r>
    </w:p>
    <w:p w14:paraId="6860F12E" w14:textId="6A8F2C9C" w:rsidR="0099092B" w:rsidRPr="00DA5B55" w:rsidRDefault="0099092B" w:rsidP="00C1572E">
      <w:pPr>
        <w:pStyle w:val="BodyText"/>
        <w:numPr>
          <w:ilvl w:val="0"/>
          <w:numId w:val="47"/>
        </w:numPr>
        <w:spacing w:after="120" w:line="288" w:lineRule="auto"/>
        <w:ind w:left="540" w:hanging="540"/>
        <w:jc w:val="both"/>
        <w:rPr>
          <w:color w:val="000000"/>
          <w:lang w:val="vi-VN"/>
        </w:rPr>
      </w:pPr>
      <w:r w:rsidRPr="00DA5B55">
        <w:rPr>
          <w:color w:val="000000"/>
          <w:lang w:val="vi-VN"/>
        </w:rPr>
        <w:t>Ảnh hưởng tính chu kỳ của các điều kiện thị trường (quan hệ cung c</w:t>
      </w:r>
      <w:r w:rsidR="00D209F3" w:rsidRPr="00817415">
        <w:rPr>
          <w:color w:val="000000"/>
          <w:lang w:val="vi-VN"/>
        </w:rPr>
        <w:t>ầ</w:t>
      </w:r>
      <w:r w:rsidRPr="00DA5B55">
        <w:rPr>
          <w:color w:val="000000"/>
          <w:lang w:val="vi-VN"/>
        </w:rPr>
        <w:t xml:space="preserve">u trong lĩnh vực đầu tư kinh doanh bất động sản); </w:t>
      </w:r>
    </w:p>
    <w:p w14:paraId="6A114E2C" w14:textId="77777777" w:rsidR="0099092B" w:rsidRPr="00DA5B55" w:rsidRDefault="0099092B" w:rsidP="00C1572E">
      <w:pPr>
        <w:pStyle w:val="BodyText"/>
        <w:numPr>
          <w:ilvl w:val="0"/>
          <w:numId w:val="47"/>
        </w:numPr>
        <w:spacing w:after="120" w:line="288" w:lineRule="auto"/>
        <w:ind w:left="540" w:hanging="540"/>
        <w:jc w:val="both"/>
        <w:rPr>
          <w:color w:val="000000"/>
          <w:lang w:val="vi-VN"/>
        </w:rPr>
      </w:pPr>
      <w:r w:rsidRPr="00DA5B55">
        <w:rPr>
          <w:color w:val="000000"/>
          <w:lang w:val="vi-VN"/>
        </w:rPr>
        <w:t xml:space="preserve">Các thay đổi của thị trường nợ và vốn chủ sở hữu có thể gây khó khăn cho việc tìm nguồn tài trợ vốn với các điều khoản thuận lợi cho các dự án phát triển trong tương lai hoặc không có các nguồn vốn này; thay </w:t>
      </w:r>
      <w:r w:rsidRPr="000702D1">
        <w:rPr>
          <w:color w:val="000000"/>
          <w:lang w:val="vi-VN"/>
        </w:rPr>
        <w:t>đ</w:t>
      </w:r>
      <w:r w:rsidRPr="00DA5B55">
        <w:rPr>
          <w:color w:val="000000"/>
          <w:lang w:val="vi-VN"/>
        </w:rPr>
        <w:t xml:space="preserve">ổi lãi suất, thuế suất và các chi phí điều hành khác; </w:t>
      </w:r>
    </w:p>
    <w:p w14:paraId="34F0CD5E" w14:textId="77777777" w:rsidR="0099092B" w:rsidRPr="00DA5B55" w:rsidRDefault="0099092B" w:rsidP="00C1572E">
      <w:pPr>
        <w:pStyle w:val="BodyText"/>
        <w:numPr>
          <w:ilvl w:val="0"/>
          <w:numId w:val="47"/>
        </w:numPr>
        <w:spacing w:after="120" w:line="288" w:lineRule="auto"/>
        <w:ind w:left="540" w:hanging="540"/>
        <w:jc w:val="both"/>
        <w:rPr>
          <w:color w:val="000000"/>
          <w:lang w:val="vi-VN"/>
        </w:rPr>
      </w:pPr>
      <w:r w:rsidRPr="00DA5B55">
        <w:rPr>
          <w:color w:val="000000"/>
          <w:lang w:val="vi-VN"/>
        </w:rPr>
        <w:t xml:space="preserve">Thay đổi các luật và quy định về môi trường, quy hoạch và chính sách tài chính, tiền tệ; </w:t>
      </w:r>
    </w:p>
    <w:p w14:paraId="150371C2" w14:textId="77777777" w:rsidR="0099092B" w:rsidRPr="00DA5B55" w:rsidRDefault="0099092B" w:rsidP="00C1572E">
      <w:pPr>
        <w:pStyle w:val="BodyText"/>
        <w:numPr>
          <w:ilvl w:val="0"/>
          <w:numId w:val="47"/>
        </w:numPr>
        <w:shd w:val="clear" w:color="auto" w:fill="auto"/>
        <w:spacing w:after="120" w:line="288" w:lineRule="auto"/>
        <w:ind w:left="540" w:hanging="540"/>
        <w:jc w:val="both"/>
        <w:rPr>
          <w:color w:val="000000"/>
          <w:lang w:val="vi-VN"/>
        </w:rPr>
      </w:pPr>
      <w:r w:rsidRPr="00DA5B55">
        <w:rPr>
          <w:color w:val="000000"/>
          <w:lang w:val="vi-VN"/>
        </w:rPr>
        <w:t>Thay đổi giá dịch vụ (bao gồm giá thuê quản lý văn phòng, chung cư, nhà</w:t>
      </w:r>
      <w:r w:rsidRPr="000702D1">
        <w:rPr>
          <w:color w:val="000000"/>
          <w:lang w:val="vi-VN"/>
        </w:rPr>
        <w:t xml:space="preserve"> </w:t>
      </w:r>
      <w:r w:rsidRPr="00DA5B55">
        <w:rPr>
          <w:color w:val="000000"/>
          <w:lang w:val="vi-VN"/>
        </w:rPr>
        <w:t>ở, khách sạn, căn hộ nghỉ dưỡng, biệt thự nghỉ dưỡng, hotel mini, ...) trên thị trường;</w:t>
      </w:r>
    </w:p>
    <w:p w14:paraId="402FD474" w14:textId="72EE94DB" w:rsidR="0099092B" w:rsidRPr="00DA5B55" w:rsidRDefault="0099092B" w:rsidP="00C1572E">
      <w:pPr>
        <w:pStyle w:val="BodyText"/>
        <w:numPr>
          <w:ilvl w:val="0"/>
          <w:numId w:val="47"/>
        </w:numPr>
        <w:shd w:val="clear" w:color="auto" w:fill="auto"/>
        <w:spacing w:after="120" w:line="288" w:lineRule="auto"/>
        <w:ind w:left="540" w:hanging="540"/>
        <w:jc w:val="both"/>
        <w:rPr>
          <w:color w:val="000000"/>
          <w:lang w:val="vi-VN"/>
        </w:rPr>
      </w:pPr>
      <w:r w:rsidRPr="00DA5B55">
        <w:rPr>
          <w:color w:val="000000"/>
          <w:lang w:val="vi-VN"/>
        </w:rPr>
        <w:t xml:space="preserve">Thay đổi giá hàng hóa (bao gồm các vật liệu xây dựng đầu vào, ...) </w:t>
      </w:r>
      <w:r w:rsidR="00D209F3" w:rsidRPr="00817415">
        <w:rPr>
          <w:color w:val="000000"/>
          <w:lang w:val="vi-VN"/>
        </w:rPr>
        <w:t>t</w:t>
      </w:r>
      <w:r w:rsidRPr="00DA5B55">
        <w:rPr>
          <w:color w:val="000000"/>
          <w:lang w:val="vi-VN"/>
        </w:rPr>
        <w:t xml:space="preserve">rên thị trường; </w:t>
      </w:r>
    </w:p>
    <w:p w14:paraId="05F629BB" w14:textId="45D1940A" w:rsidR="0099092B" w:rsidRPr="00DA5B55" w:rsidRDefault="0099092B" w:rsidP="00C1572E">
      <w:pPr>
        <w:pStyle w:val="BodyText"/>
        <w:numPr>
          <w:ilvl w:val="0"/>
          <w:numId w:val="47"/>
        </w:numPr>
        <w:shd w:val="clear" w:color="auto" w:fill="auto"/>
        <w:spacing w:after="120" w:line="288" w:lineRule="auto"/>
        <w:ind w:left="540" w:hanging="540"/>
        <w:jc w:val="both"/>
        <w:rPr>
          <w:color w:val="000000"/>
          <w:lang w:val="vi-VN"/>
        </w:rPr>
      </w:pPr>
      <w:r w:rsidRPr="00DA5B55">
        <w:rPr>
          <w:color w:val="000000"/>
          <w:lang w:val="vi-VN"/>
        </w:rPr>
        <w:t>Phí bảo hiểm tăng</w:t>
      </w:r>
      <w:r w:rsidR="00D209F3">
        <w:rPr>
          <w:color w:val="000000"/>
        </w:rPr>
        <w:t>;</w:t>
      </w:r>
      <w:r w:rsidRPr="00DA5B55">
        <w:rPr>
          <w:color w:val="000000"/>
          <w:lang w:val="vi-VN"/>
        </w:rPr>
        <w:t xml:space="preserve"> </w:t>
      </w:r>
    </w:p>
    <w:p w14:paraId="4FAB9844" w14:textId="77777777" w:rsidR="0099092B" w:rsidRPr="00DA5B55" w:rsidRDefault="0099092B" w:rsidP="00C1572E">
      <w:pPr>
        <w:pStyle w:val="BodyText"/>
        <w:numPr>
          <w:ilvl w:val="0"/>
          <w:numId w:val="47"/>
        </w:numPr>
        <w:shd w:val="clear" w:color="auto" w:fill="auto"/>
        <w:spacing w:after="120" w:line="288" w:lineRule="auto"/>
        <w:ind w:left="540" w:hanging="540"/>
        <w:jc w:val="both"/>
        <w:rPr>
          <w:color w:val="000000"/>
          <w:lang w:val="vi-VN"/>
        </w:rPr>
      </w:pPr>
      <w:r w:rsidRPr="00DA5B55">
        <w:rPr>
          <w:color w:val="000000"/>
          <w:lang w:val="vi-VN"/>
        </w:rPr>
        <w:t xml:space="preserve">Tỷ lệ lạm phát tăng; và </w:t>
      </w:r>
    </w:p>
    <w:p w14:paraId="04FD3E6D" w14:textId="77777777" w:rsidR="0099092B" w:rsidRPr="00DA5B55" w:rsidRDefault="0099092B" w:rsidP="00C1572E">
      <w:pPr>
        <w:pStyle w:val="BodyText"/>
        <w:numPr>
          <w:ilvl w:val="0"/>
          <w:numId w:val="47"/>
        </w:numPr>
        <w:shd w:val="clear" w:color="auto" w:fill="auto"/>
        <w:spacing w:after="120" w:line="288" w:lineRule="auto"/>
        <w:ind w:left="540" w:hanging="540"/>
        <w:jc w:val="both"/>
        <w:rPr>
          <w:color w:val="000000"/>
          <w:lang w:val="vi-VN"/>
        </w:rPr>
      </w:pPr>
      <w:r w:rsidRPr="00DA5B55">
        <w:rPr>
          <w:color w:val="000000"/>
          <w:lang w:val="vi-VN"/>
        </w:rPr>
        <w:t>Hỏa hoạn hoặc thiệt hại khác về tài sản do thiên tai hoặc tác nhân khác gây ra.</w:t>
      </w:r>
    </w:p>
    <w:p w14:paraId="02508749" w14:textId="77777777" w:rsidR="0099092B" w:rsidRPr="00DA5B55" w:rsidRDefault="0099092B" w:rsidP="007A1E27">
      <w:pPr>
        <w:pStyle w:val="BodyText"/>
        <w:numPr>
          <w:ilvl w:val="0"/>
          <w:numId w:val="48"/>
        </w:numPr>
        <w:shd w:val="clear" w:color="auto" w:fill="auto"/>
        <w:spacing w:after="120" w:line="288" w:lineRule="auto"/>
        <w:ind w:left="0" w:hanging="720"/>
        <w:jc w:val="both"/>
        <w:rPr>
          <w:i/>
          <w:iCs/>
          <w:color w:val="000000"/>
          <w:lang w:val="vi-VN"/>
        </w:rPr>
      </w:pPr>
      <w:r w:rsidRPr="00DA5B55">
        <w:rPr>
          <w:i/>
          <w:iCs/>
          <w:color w:val="000000"/>
          <w:lang w:val="vi-VN"/>
        </w:rPr>
        <w:t xml:space="preserve">Rủi ro thị trường </w:t>
      </w:r>
    </w:p>
    <w:p w14:paraId="6662AB06" w14:textId="77777777" w:rsidR="0099092B" w:rsidRPr="00DA5B55" w:rsidRDefault="0099092B" w:rsidP="007A1E27">
      <w:pPr>
        <w:pStyle w:val="BodyText"/>
        <w:spacing w:after="120" w:line="288" w:lineRule="auto"/>
        <w:ind w:firstLine="0"/>
        <w:jc w:val="both"/>
        <w:rPr>
          <w:color w:val="000000"/>
          <w:lang w:val="vi-VN"/>
        </w:rPr>
      </w:pPr>
      <w:r w:rsidRPr="00DA5B55">
        <w:rPr>
          <w:color w:val="000000"/>
          <w:lang w:val="vi-VN"/>
        </w:rPr>
        <w:t xml:space="preserve">Hoạt động kinh doanh của Tổ Chức Phát Hành hiện tại phụ thuộc nhiều vào biến động của thị trường bất động sản và thị trường xây dựng Việt Nam trong thời gian tới và do đó, mọi diễn biến bất lợi trên thị trường như giảm cầu, giảm lợi nhuận từ tiền cho thuê hoặc giá bất động sản, tăng giá vật liệu xây dựng và chi phí nhân công có thể ảnh hưởng bất lợi và nghiêm trọng đến hoạt động kinh doanh, tình hình tài chính và kết quả hoạt động của Tổ Chức Phát Hành. </w:t>
      </w:r>
    </w:p>
    <w:p w14:paraId="7247E52A" w14:textId="77777777" w:rsidR="0099092B" w:rsidRPr="00DA5B55" w:rsidRDefault="0099092B" w:rsidP="007A1E27">
      <w:pPr>
        <w:pStyle w:val="BodyText"/>
        <w:numPr>
          <w:ilvl w:val="0"/>
          <w:numId w:val="48"/>
        </w:numPr>
        <w:shd w:val="clear" w:color="auto" w:fill="auto"/>
        <w:spacing w:after="120" w:line="288" w:lineRule="auto"/>
        <w:ind w:left="0" w:hanging="720"/>
        <w:jc w:val="both"/>
        <w:rPr>
          <w:i/>
          <w:iCs/>
          <w:color w:val="000000"/>
          <w:lang w:val="vi-VN"/>
        </w:rPr>
      </w:pPr>
      <w:r w:rsidRPr="00DA5B55">
        <w:rPr>
          <w:i/>
          <w:iCs/>
          <w:color w:val="000000"/>
          <w:lang w:val="vi-VN"/>
        </w:rPr>
        <w:t xml:space="preserve">Rủi ro cạnh tranh </w:t>
      </w:r>
    </w:p>
    <w:p w14:paraId="4B2F60E3" w14:textId="77777777" w:rsidR="0099092B" w:rsidRPr="00DA5B55" w:rsidRDefault="0099092B" w:rsidP="007A1E27">
      <w:pPr>
        <w:pStyle w:val="BodyText"/>
        <w:spacing w:after="120" w:line="288" w:lineRule="auto"/>
        <w:ind w:firstLine="0"/>
        <w:jc w:val="both"/>
        <w:rPr>
          <w:color w:val="000000"/>
          <w:lang w:val="vi-VN"/>
        </w:rPr>
      </w:pPr>
      <w:r w:rsidRPr="00DA5B55">
        <w:rPr>
          <w:color w:val="000000"/>
          <w:lang w:val="vi-VN"/>
        </w:rPr>
        <w:t xml:space="preserve">Trong những năm gần đây, một số lượng lớn các công ty phát triển bất động sản đã và đang tiến hành phát triển các dự án bất động sản lớn. Các đối thủ cạnh tranh trực tiếp hiện nay của Tổ Chức Phát Hành có thể kể đến là Vingroup, Phú Mỹ Hưng, Đại Quang Minh, Novaland. </w:t>
      </w:r>
    </w:p>
    <w:p w14:paraId="73A4BC34" w14:textId="77777777" w:rsidR="0099092B" w:rsidRPr="00DA5B55" w:rsidRDefault="0099092B" w:rsidP="007A1E27">
      <w:pPr>
        <w:pStyle w:val="BodyText"/>
        <w:numPr>
          <w:ilvl w:val="0"/>
          <w:numId w:val="48"/>
        </w:numPr>
        <w:shd w:val="clear" w:color="auto" w:fill="auto"/>
        <w:spacing w:after="120" w:line="288" w:lineRule="auto"/>
        <w:ind w:left="0" w:hanging="720"/>
        <w:jc w:val="both"/>
        <w:rPr>
          <w:i/>
          <w:iCs/>
          <w:color w:val="000000"/>
          <w:lang w:val="vi-VN"/>
        </w:rPr>
      </w:pPr>
      <w:r w:rsidRPr="00DA5B55">
        <w:rPr>
          <w:i/>
          <w:iCs/>
          <w:color w:val="000000"/>
          <w:lang w:val="vi-VN"/>
        </w:rPr>
        <w:t xml:space="preserve">Rủi ro liên quan đến việc mua bảo hiểm </w:t>
      </w:r>
    </w:p>
    <w:p w14:paraId="11D50BA2" w14:textId="77777777" w:rsidR="0099092B" w:rsidRPr="00DA5B55" w:rsidRDefault="0099092B" w:rsidP="007A1E27">
      <w:pPr>
        <w:pStyle w:val="BodyText"/>
        <w:spacing w:after="120" w:line="288" w:lineRule="auto"/>
        <w:ind w:firstLine="0"/>
        <w:jc w:val="both"/>
        <w:rPr>
          <w:color w:val="000000"/>
          <w:lang w:val="vi-VN"/>
        </w:rPr>
      </w:pPr>
      <w:r w:rsidRPr="00DA5B55">
        <w:rPr>
          <w:color w:val="000000"/>
          <w:lang w:val="vi-VN"/>
        </w:rPr>
        <w:t xml:space="preserve">Tổ Chức Phát Hành mua bảo hiểm theo loại hình và mức bảo hiểm mà Tổ Chức Phát Hành thấy phù hợp với quy định của pháp luật và thực tiễn kinh doanh của Tổ Chức Phát Hành (bao gồm bảo hiểm tài sản, bảo hiểm du lịch và các loại bảo hiểm bắt buộc khác theo quy định của pháp luật Việt Nam). Tuy nhiên, Tổ Chức Phát Hành có thể không mua bảo hiểm đối với tất cả các rủi ro liên quan tới các hoạt động của mình. Đối với những thiệt hại thuộc phạm vi được bảo hiểm của Tổ Chức Phát Hành thì cũng có thể mất nhiều thời gian để nhận được tiền bảo hiểm từ các công ty bảo hiểm. Ngoài ra, </w:t>
      </w:r>
      <w:r w:rsidRPr="00DA5B55">
        <w:rPr>
          <w:color w:val="000000"/>
          <w:lang w:val="vi-VN"/>
        </w:rPr>
        <w:lastRenderedPageBreak/>
        <w:t xml:space="preserve">Tổ Chức Phát Hành có thể không nhận được toàn bộ tiền bảo hiểm từ công ty bảo hiểm. </w:t>
      </w:r>
    </w:p>
    <w:p w14:paraId="352BF954" w14:textId="77777777" w:rsidR="0099092B" w:rsidRPr="00DA5B55" w:rsidRDefault="0099092B" w:rsidP="007A1E27">
      <w:pPr>
        <w:pStyle w:val="BodyText"/>
        <w:numPr>
          <w:ilvl w:val="0"/>
          <w:numId w:val="48"/>
        </w:numPr>
        <w:shd w:val="clear" w:color="auto" w:fill="auto"/>
        <w:spacing w:after="120" w:line="288" w:lineRule="auto"/>
        <w:ind w:left="0" w:hanging="720"/>
        <w:jc w:val="both"/>
        <w:rPr>
          <w:i/>
          <w:iCs/>
          <w:color w:val="000000"/>
          <w:lang w:val="vi-VN"/>
        </w:rPr>
      </w:pPr>
      <w:r w:rsidRPr="00DA5B55">
        <w:rPr>
          <w:i/>
          <w:iCs/>
          <w:color w:val="000000"/>
          <w:lang w:val="vi-VN"/>
        </w:rPr>
        <w:t xml:space="preserve">Các tuyên bố có tính dự báo </w:t>
      </w:r>
    </w:p>
    <w:p w14:paraId="7308DD2F" w14:textId="77777777" w:rsidR="0099092B" w:rsidRPr="000702D1" w:rsidRDefault="0099092B" w:rsidP="007A1E27">
      <w:pPr>
        <w:pStyle w:val="BodyText"/>
        <w:shd w:val="clear" w:color="auto" w:fill="auto"/>
        <w:spacing w:after="120" w:line="288" w:lineRule="auto"/>
        <w:ind w:firstLine="0"/>
        <w:jc w:val="both"/>
        <w:rPr>
          <w:color w:val="000000"/>
          <w:lang w:val="vi-VN"/>
        </w:rPr>
      </w:pPr>
      <w:r w:rsidRPr="00DA5B55">
        <w:rPr>
          <w:color w:val="000000"/>
          <w:lang w:val="vi-VN"/>
        </w:rPr>
        <w:t>Có những tuyên bố trong Bản Công Bố Thông Tin tạo thành “tuyên bố có tính dự báo”. Các từ “dự báo”, “dự đoán”, “tin tưởng”, “đánh giá”, “kỳ vọng”, “dự kiến”, “dự kiến đạt được”, “có kế hoạch”, “có thể”, “sẽ”, và những diễn giải tương tự được dùng để chỉ các tuyên bố có tính dự báo. Các tuyên bố mà không</w:t>
      </w:r>
      <w:r w:rsidRPr="000702D1">
        <w:rPr>
          <w:color w:val="000000"/>
          <w:lang w:val="vi-VN"/>
        </w:rPr>
        <w:t xml:space="preserve"> </w:t>
      </w:r>
      <w:r w:rsidRPr="00DA5B55">
        <w:rPr>
          <w:color w:val="000000"/>
          <w:lang w:val="vi-VN"/>
        </w:rPr>
        <w:t>phải là các tuyên bố về sự việc trong quá khứ, bao gồm các tuyên bố liên quan tới chiến lược, kế hoạch và mục tiêu của Tổ Chức Phát Hành là các tuyên bố có tính dự báo. Các tuyên bố có tính dự báo bao hàm việc biết hoặc không biết tới những rủi ro, sự không chắc chắn và các yếu tố khác (bao gồm sự thay đổi chính sách của Chính phủ) có thể là nguyên nhân làm cho các kết quả hoạt động, và thành tích thực tế của Tổ Chức Phát Hành hoặc của ngành có thể sẽ rất khác so với các kết quả hoạt động, và thành tựu tương lai được công bố hoặc hàm ý bởi các tuyên bố có tính dự báo. Các tuyên bố có tính dự báo được dựa trên nhiều giả thiết liên quan tới chiến lược hiện tại và tương lai và môi trường mà Tổ Chức Phát Hành sẽ hoạt động trong tương lai. Do các tuyên bố phản ánh kỳ vọng và mục tiêu hiện tại liên quan tới các sự kiện tương lai, các tuyên bố cần dựa trên các rủi ro, sự không chắc chắn và các giả thiết. Thành tích thực tế của Tổ Chức Phát Hành có thể khác so với tuyên bố có tính dự báo</w:t>
      </w:r>
      <w:r w:rsidRPr="000702D1">
        <w:rPr>
          <w:color w:val="000000"/>
          <w:lang w:val="vi-VN"/>
        </w:rPr>
        <w:t>.</w:t>
      </w:r>
    </w:p>
    <w:p w14:paraId="361A53D4" w14:textId="77777777" w:rsidR="0099092B" w:rsidRPr="000702D1" w:rsidRDefault="0099092B" w:rsidP="007A1E27">
      <w:pPr>
        <w:pStyle w:val="BodyText"/>
        <w:numPr>
          <w:ilvl w:val="0"/>
          <w:numId w:val="40"/>
        </w:numPr>
        <w:shd w:val="clear" w:color="auto" w:fill="auto"/>
        <w:spacing w:after="120" w:line="288" w:lineRule="auto"/>
        <w:ind w:left="0" w:hanging="720"/>
        <w:jc w:val="both"/>
        <w:rPr>
          <w:b/>
          <w:bCs/>
          <w:color w:val="000000"/>
          <w:lang w:val="vi-VN"/>
        </w:rPr>
      </w:pPr>
      <w:r w:rsidRPr="000702D1">
        <w:rPr>
          <w:b/>
          <w:bCs/>
          <w:color w:val="000000"/>
          <w:lang w:val="vi-VN"/>
        </w:rPr>
        <w:t>Rủi Ro Liên Quan Đến Trái Phiếu</w:t>
      </w:r>
    </w:p>
    <w:p w14:paraId="2B0EBA51" w14:textId="77777777" w:rsidR="0099092B" w:rsidRPr="00DA5B55" w:rsidRDefault="0099092B" w:rsidP="007A1E27">
      <w:pPr>
        <w:pStyle w:val="BodyText"/>
        <w:numPr>
          <w:ilvl w:val="0"/>
          <w:numId w:val="48"/>
        </w:numPr>
        <w:shd w:val="clear" w:color="auto" w:fill="auto"/>
        <w:spacing w:after="120" w:line="288" w:lineRule="auto"/>
        <w:ind w:left="0" w:hanging="720"/>
        <w:jc w:val="both"/>
        <w:rPr>
          <w:i/>
          <w:iCs/>
          <w:color w:val="000000"/>
          <w:lang w:val="vi-VN"/>
        </w:rPr>
      </w:pPr>
      <w:r w:rsidRPr="00DA5B55">
        <w:rPr>
          <w:i/>
          <w:iCs/>
          <w:color w:val="000000"/>
          <w:lang w:val="vi-VN"/>
        </w:rPr>
        <w:t xml:space="preserve">Trái Phiếu bị hạn chế giao dịch </w:t>
      </w:r>
    </w:p>
    <w:p w14:paraId="6F0E8825" w14:textId="77777777" w:rsidR="0099092B" w:rsidRPr="000702D1" w:rsidRDefault="0099092B" w:rsidP="007A1E27">
      <w:pPr>
        <w:pStyle w:val="BodyText"/>
        <w:spacing w:after="120" w:line="288" w:lineRule="auto"/>
        <w:ind w:firstLine="0"/>
        <w:jc w:val="both"/>
        <w:rPr>
          <w:color w:val="000000"/>
          <w:lang w:val="vi-VN"/>
        </w:rPr>
      </w:pPr>
      <w:r w:rsidRPr="000702D1">
        <w:rPr>
          <w:color w:val="000000"/>
          <w:lang w:val="vi-VN"/>
        </w:rPr>
        <w:t xml:space="preserve">Theo quy định của Nghị Định 153, Trái Phiếu chỉ giao dịch giữa các nhà đầu tư chứng khoán chuyên nghiệp, trừ trường hợp thực hiện theo bản án, quyết định của Tòa án đã có hiệu lực pháp luật, quyết định của Trọng tài hoặc thừa kế theo quy định của pháp luật. Nhà đầu tư sở hữu Trái Phiếu có thể không chuyển nhượng hoặc thực hiện các giao dịch khác đối với Trái Phiếu nếu việc chuyển nhượng hoặc giao dịch như vậy dẫn đến vi phạm hạn chế giao dịch nêu trên. Việc hạn chế giao dịch Trái Phiếu này cũng có thể dẫn đến Trái Phiếu bị từ chối sử dụng làm tài sản bảo đảm do bên có quyền có thể lo ngại khả năng xử lý Trái Phiếu khi xảy ra sự kiện xử lý. </w:t>
      </w:r>
    </w:p>
    <w:p w14:paraId="1B89E1AA" w14:textId="77777777" w:rsidR="0099092B" w:rsidRPr="00DA5B55" w:rsidRDefault="0099092B" w:rsidP="007A1E27">
      <w:pPr>
        <w:pStyle w:val="BodyText"/>
        <w:numPr>
          <w:ilvl w:val="0"/>
          <w:numId w:val="48"/>
        </w:numPr>
        <w:shd w:val="clear" w:color="auto" w:fill="auto"/>
        <w:spacing w:after="120" w:line="288" w:lineRule="auto"/>
        <w:ind w:left="0" w:hanging="720"/>
        <w:jc w:val="both"/>
        <w:rPr>
          <w:i/>
          <w:iCs/>
          <w:color w:val="000000"/>
          <w:lang w:val="vi-VN"/>
        </w:rPr>
      </w:pPr>
      <w:r w:rsidRPr="00DA5B55">
        <w:rPr>
          <w:i/>
          <w:iCs/>
          <w:color w:val="000000"/>
          <w:lang w:val="vi-VN"/>
        </w:rPr>
        <w:t xml:space="preserve">Thị trường giao dịch Trái Phiếu thứ cấp chưa phát triển </w:t>
      </w:r>
    </w:p>
    <w:p w14:paraId="13A2F1BB" w14:textId="77777777" w:rsidR="0099092B" w:rsidRPr="000702D1" w:rsidRDefault="0099092B" w:rsidP="007A1E27">
      <w:pPr>
        <w:pStyle w:val="BodyText"/>
        <w:shd w:val="clear" w:color="auto" w:fill="auto"/>
        <w:spacing w:after="120" w:line="288" w:lineRule="auto"/>
        <w:ind w:firstLine="0"/>
        <w:jc w:val="both"/>
        <w:rPr>
          <w:color w:val="000000"/>
          <w:lang w:val="vi-VN"/>
        </w:rPr>
      </w:pPr>
      <w:r w:rsidRPr="000702D1">
        <w:rPr>
          <w:color w:val="000000"/>
          <w:lang w:val="vi-VN"/>
        </w:rPr>
        <w:t>Không có gì đảm bảo về tính thanh khoản của Trái Phiếu trên thị trường và không có gì bảo đảm rằng trong tương lai sẽ hình thành và phát triển một thị trường giao dịch cho Trái Phiếu, nhất là Tổ Chức Phát Hành không dự định niêm yết Trái Phiếu. Nếu có một thị trường giao dịch như vậy thì Trái Phiếu có thể được giao dịch với giá cao hoặc thấp hơn giá phát hành tuỳ thuộc vào nhiều yếu tố kể cả lãi suất áp dụng tại thời điểm đó, tình hình hoạt động của Tổ Chức Phát Hành và thị trường đối với những chứng khoán tương tự. Việc các doanh nghiệp hiện nay phần lớn không thực hiện niêm yết trái phiếu trên sàn giao dịch chứng khoán cũng một phần hạn chế thanh khoản của Trái Phiếu.</w:t>
      </w:r>
    </w:p>
    <w:p w14:paraId="6D204489" w14:textId="77777777" w:rsidR="0099092B" w:rsidRPr="00DA5B55" w:rsidRDefault="0099092B" w:rsidP="007A1E27">
      <w:pPr>
        <w:pStyle w:val="BodyText"/>
        <w:numPr>
          <w:ilvl w:val="0"/>
          <w:numId w:val="48"/>
        </w:numPr>
        <w:shd w:val="clear" w:color="auto" w:fill="auto"/>
        <w:spacing w:after="120" w:line="288" w:lineRule="auto"/>
        <w:ind w:left="0" w:hanging="720"/>
        <w:jc w:val="both"/>
        <w:rPr>
          <w:i/>
          <w:iCs/>
          <w:color w:val="000000"/>
          <w:lang w:val="vi-VN"/>
        </w:rPr>
      </w:pPr>
      <w:r w:rsidRPr="00DA5B55">
        <w:rPr>
          <w:i/>
          <w:iCs/>
          <w:color w:val="000000"/>
          <w:lang w:val="vi-VN"/>
        </w:rPr>
        <w:lastRenderedPageBreak/>
        <w:t>Lãi trái phiếu phải chịu thuế</w:t>
      </w:r>
    </w:p>
    <w:p w14:paraId="09F21F0E" w14:textId="77777777" w:rsidR="0099092B" w:rsidRPr="000702D1" w:rsidRDefault="0099092B" w:rsidP="007A1E27">
      <w:pPr>
        <w:pStyle w:val="BodyText"/>
        <w:spacing w:after="120" w:line="288" w:lineRule="auto"/>
        <w:ind w:firstLine="0"/>
        <w:jc w:val="both"/>
        <w:rPr>
          <w:color w:val="000000"/>
          <w:lang w:val="vi-VN"/>
        </w:rPr>
      </w:pPr>
      <w:r w:rsidRPr="000702D1">
        <w:rPr>
          <w:color w:val="000000"/>
          <w:lang w:val="vi-VN"/>
        </w:rPr>
        <w:t xml:space="preserve">Nhà đầu tư cần biết rằng các khoản thanh toán của Tổ Chức Phát Hành cho người sở hữu Trái Phiếu có thể phải chịu thuế áp dụng cho các cá nhân, tổ chức sở hữu Trái Phiếu theo quy định của pháp luật Việt Nam hiện hành và Tổ Chức Phát Hành không có nghĩa vụ đóng thuế đánh trên các khoản thanh toán đó. Tổ Chức Phát Hành có thể phải khấu trừ khoản thuế phải nộp trước khi thanh toán cho người sở hữu Trái Phiếu và nộp các khoản thuế đó cho cơ quan có thẩm quyền của Việt Nam. </w:t>
      </w:r>
    </w:p>
    <w:p w14:paraId="289E0320" w14:textId="3D1DAE69" w:rsidR="0099092B" w:rsidRPr="00DA5B55" w:rsidRDefault="0099092B" w:rsidP="007A1E27">
      <w:pPr>
        <w:pStyle w:val="BodyText"/>
        <w:numPr>
          <w:ilvl w:val="0"/>
          <w:numId w:val="48"/>
        </w:numPr>
        <w:shd w:val="clear" w:color="auto" w:fill="auto"/>
        <w:spacing w:after="120" w:line="288" w:lineRule="auto"/>
        <w:ind w:left="0" w:hanging="720"/>
        <w:jc w:val="both"/>
        <w:rPr>
          <w:i/>
          <w:iCs/>
          <w:color w:val="000000"/>
          <w:lang w:val="vi-VN"/>
        </w:rPr>
      </w:pPr>
      <w:r w:rsidRPr="00DA5B55">
        <w:rPr>
          <w:i/>
          <w:iCs/>
          <w:color w:val="000000"/>
          <w:lang w:val="vi-VN"/>
        </w:rPr>
        <w:t>Phát hành thêm chứng kho</w:t>
      </w:r>
      <w:r w:rsidR="00D209F3">
        <w:rPr>
          <w:i/>
          <w:iCs/>
          <w:color w:val="000000"/>
        </w:rPr>
        <w:t>á</w:t>
      </w:r>
      <w:r w:rsidRPr="00DA5B55">
        <w:rPr>
          <w:i/>
          <w:iCs/>
          <w:color w:val="000000"/>
          <w:lang w:val="vi-VN"/>
        </w:rPr>
        <w:t xml:space="preserve">n </w:t>
      </w:r>
    </w:p>
    <w:p w14:paraId="50EAAE74" w14:textId="0BB69B27" w:rsidR="0099092B" w:rsidRPr="000702D1" w:rsidRDefault="0099092B" w:rsidP="007A1E27">
      <w:pPr>
        <w:pStyle w:val="BodyText"/>
        <w:spacing w:after="120" w:line="288" w:lineRule="auto"/>
        <w:ind w:firstLine="0"/>
        <w:jc w:val="both"/>
        <w:rPr>
          <w:color w:val="000000"/>
          <w:lang w:val="vi-VN"/>
        </w:rPr>
      </w:pPr>
      <w:r w:rsidRPr="000702D1">
        <w:rPr>
          <w:color w:val="000000"/>
          <w:lang w:val="vi-VN"/>
        </w:rPr>
        <w:t>Tổ Chức Phát Hành tùy từng thời điểm có thể huy động thêm vốn thông qua các hình thức và cách thức mà Tổ Chức Phát Hành cho là phù hợp, kể cả việc phát hành thêm chứng khoán nợ (với các điều khoản tương tự với Trái Phiếu này hoặc các điều khoản và điều kiện khác) hoặc các công cụ vốn khác l</w:t>
      </w:r>
      <w:r w:rsidR="00D209F3" w:rsidRPr="00817415">
        <w:rPr>
          <w:color w:val="000000"/>
          <w:lang w:val="vi-VN"/>
        </w:rPr>
        <w:t>a</w:t>
      </w:r>
      <w:r w:rsidRPr="000702D1">
        <w:rPr>
          <w:color w:val="000000"/>
          <w:lang w:val="vi-VN"/>
        </w:rPr>
        <w:t xml:space="preserve">i chứng khoán vốn, phụ thuộc vào việc xin được các phê chuẩn, chấp thuận cần thiết theo quy định của pháp luật Việt Nam. Không có gì bảo đảm rằng việc huy động vốn theo các cách thức nêu trên sẽ không ảnh hưởng tiêu cực đến giá Trái Phiếu trên thị trường thứ cấp. </w:t>
      </w:r>
    </w:p>
    <w:p w14:paraId="56336B16" w14:textId="77777777" w:rsidR="0099092B" w:rsidRPr="00DA5B55" w:rsidRDefault="0099092B" w:rsidP="007A1E27">
      <w:pPr>
        <w:pStyle w:val="BodyText"/>
        <w:numPr>
          <w:ilvl w:val="0"/>
          <w:numId w:val="48"/>
        </w:numPr>
        <w:shd w:val="clear" w:color="auto" w:fill="auto"/>
        <w:spacing w:after="120" w:line="288" w:lineRule="auto"/>
        <w:ind w:left="0" w:hanging="720"/>
        <w:jc w:val="both"/>
        <w:rPr>
          <w:i/>
          <w:iCs/>
          <w:color w:val="000000"/>
          <w:lang w:val="vi-VN"/>
        </w:rPr>
      </w:pPr>
      <w:r w:rsidRPr="00DA5B55">
        <w:rPr>
          <w:i/>
          <w:iCs/>
          <w:color w:val="000000"/>
          <w:lang w:val="vi-VN"/>
        </w:rPr>
        <w:t xml:space="preserve">Rủi ro về chia sẻ Tài Sản Bảo Đảm </w:t>
      </w:r>
    </w:p>
    <w:p w14:paraId="0DA007C2" w14:textId="77777777" w:rsidR="0099092B" w:rsidRPr="000702D1" w:rsidRDefault="0099092B" w:rsidP="007A1E27">
      <w:pPr>
        <w:pStyle w:val="BodyText"/>
        <w:spacing w:after="120" w:line="288" w:lineRule="auto"/>
        <w:ind w:firstLine="0"/>
        <w:jc w:val="both"/>
        <w:rPr>
          <w:color w:val="000000"/>
          <w:lang w:val="vi-VN"/>
        </w:rPr>
      </w:pPr>
      <w:r w:rsidRPr="000702D1">
        <w:rPr>
          <w:color w:val="000000"/>
          <w:lang w:val="vi-VN"/>
        </w:rPr>
        <w:t xml:space="preserve">Tài Sản Bảo Đảm cho Trái Phiếu dự kiến cũng được sử dụng để bảo đảm cho nghĩa vụ theo các trái phiếu khác do Tổ Phức Phát Hành phát hành tổng mệnh giá tối đa 2.200 tỷ đồng trong quý I hoặc II năm 2021 (“Trái Phiếu 2.200”) và bảo đảm cho các trái phiếu dự kiến được Công ty cổ phần Kinh doanh nhà Sunshine chào bán riêng lẻ (thành một hay nhiều đợt) với tổng mệnh giá tối đa 3.300 tỷ đồng trong quý I hoặc II năm 2021 (“Trái Phiếu Housing”) và các nghĩa vụ khác (chi tiết xem tại Mục 8 “Tài Sản Bảo Đảm”). Không có gì chắc chắn số tiền thu được từ việc xử lý tài sản bảo đảm (sau khi trừ đi các khoản chi phí xử lý) sẽ đủ để thanh toán cho tất cả các nghĩa vụ theo các trái phiếu nêu trên. </w:t>
      </w:r>
    </w:p>
    <w:p w14:paraId="4F564C02" w14:textId="77777777" w:rsidR="0099092B" w:rsidRPr="00DA5B55" w:rsidRDefault="0099092B" w:rsidP="007A1E27">
      <w:pPr>
        <w:pStyle w:val="BodyText"/>
        <w:numPr>
          <w:ilvl w:val="0"/>
          <w:numId w:val="48"/>
        </w:numPr>
        <w:shd w:val="clear" w:color="auto" w:fill="auto"/>
        <w:spacing w:after="120" w:line="288" w:lineRule="auto"/>
        <w:ind w:left="0" w:hanging="720"/>
        <w:jc w:val="both"/>
        <w:rPr>
          <w:i/>
          <w:iCs/>
          <w:color w:val="000000"/>
          <w:lang w:val="vi-VN"/>
        </w:rPr>
      </w:pPr>
      <w:r w:rsidRPr="00DA5B55">
        <w:rPr>
          <w:i/>
          <w:iCs/>
          <w:color w:val="000000"/>
          <w:lang w:val="vi-VN"/>
        </w:rPr>
        <w:t xml:space="preserve">Vi phạm nghĩa vụ theo Trái Phiếu 2.200 và Trái Phiếu Housing </w:t>
      </w:r>
    </w:p>
    <w:p w14:paraId="3CAEBAD9" w14:textId="77777777" w:rsidR="0099092B" w:rsidRPr="000702D1" w:rsidRDefault="0099092B" w:rsidP="007A1E27">
      <w:pPr>
        <w:pStyle w:val="BodyText"/>
        <w:shd w:val="clear" w:color="auto" w:fill="auto"/>
        <w:spacing w:after="120" w:line="288" w:lineRule="auto"/>
        <w:ind w:firstLine="0"/>
        <w:jc w:val="both"/>
        <w:rPr>
          <w:color w:val="000000"/>
          <w:lang w:val="vi-VN"/>
        </w:rPr>
      </w:pPr>
      <w:r w:rsidRPr="000702D1">
        <w:rPr>
          <w:color w:val="000000"/>
          <w:lang w:val="vi-VN"/>
        </w:rPr>
        <w:t xml:space="preserve">Nhà đầu tư cần lưu ý rằng khi xảy ra sự kiện vi phạm khiến Tổ chức phát hành Trái Phiếu Housing hoặc Trái Phiếu 2.200 phải mua lại trái phiếu trước hạn theo các điều khoản và điều kiện của trái phiếu liên quan thì nghĩa vụ mua lại Trái Phiếu của Tổ Chức Phát Hành sẽ đến hạn cùng lúc. Nếu xảy ra trường hợp này, có thể khoản lãi mà nhà đầu tư nhận được theo Trái Phiếu sẽ không được như kỳ vọng ban đầu. </w:t>
      </w:r>
    </w:p>
    <w:p w14:paraId="1642F3AC" w14:textId="77777777" w:rsidR="0099092B" w:rsidRPr="00DA5B55" w:rsidRDefault="0099092B" w:rsidP="007A1E27">
      <w:pPr>
        <w:pStyle w:val="BodyText"/>
        <w:numPr>
          <w:ilvl w:val="0"/>
          <w:numId w:val="48"/>
        </w:numPr>
        <w:shd w:val="clear" w:color="auto" w:fill="auto"/>
        <w:spacing w:after="120" w:line="288" w:lineRule="auto"/>
        <w:ind w:left="0" w:hanging="720"/>
        <w:jc w:val="both"/>
        <w:rPr>
          <w:i/>
          <w:iCs/>
          <w:color w:val="000000"/>
          <w:lang w:val="vi-VN"/>
        </w:rPr>
      </w:pPr>
      <w:r w:rsidRPr="00DA5B55">
        <w:rPr>
          <w:i/>
          <w:iCs/>
          <w:color w:val="000000"/>
          <w:lang w:val="vi-VN"/>
        </w:rPr>
        <w:t>Vi phạm nghĩa vụ theo các nghĩa vụ khác</w:t>
      </w:r>
    </w:p>
    <w:p w14:paraId="218AC2FC" w14:textId="44F639E8" w:rsidR="0099092B" w:rsidRPr="000702D1" w:rsidRDefault="0099092B" w:rsidP="007A1E27">
      <w:pPr>
        <w:pStyle w:val="BodyText"/>
        <w:spacing w:after="120" w:line="288" w:lineRule="auto"/>
        <w:ind w:firstLine="0"/>
        <w:jc w:val="both"/>
        <w:rPr>
          <w:color w:val="000000"/>
          <w:lang w:val="vi-VN"/>
        </w:rPr>
      </w:pPr>
      <w:r w:rsidRPr="000702D1">
        <w:rPr>
          <w:color w:val="000000"/>
          <w:lang w:val="vi-VN"/>
        </w:rPr>
        <w:t xml:space="preserve">Nhà đầu tư cần lưu ý rằng khi xảy ra sự kiện vi phạm khiến bên có nghĩa vụ đối với các nghĩa vụ khác cũng được bảo đảm bằng Tài Sản Bảo Đảm phải trả nợ trước hạn thì nghĩa vụ mua lại Trái Phiếu của Tổ Chức Phát Hành có thể sẽ đến hạn cùng lúc. Nếu xảy ra trường hợp này, có thể khoản lãi mà nhà đầu tư nhận được theo Trái Phiếu sẽ không được như kỳ vọng ban đầu. </w:t>
      </w:r>
    </w:p>
    <w:p w14:paraId="63670B8C" w14:textId="77777777" w:rsidR="0099092B" w:rsidRPr="00DA5B55" w:rsidRDefault="0099092B" w:rsidP="007A1E27">
      <w:pPr>
        <w:pStyle w:val="BodyText"/>
        <w:numPr>
          <w:ilvl w:val="0"/>
          <w:numId w:val="48"/>
        </w:numPr>
        <w:shd w:val="clear" w:color="auto" w:fill="auto"/>
        <w:spacing w:after="120" w:line="288" w:lineRule="auto"/>
        <w:ind w:left="0" w:hanging="720"/>
        <w:jc w:val="both"/>
        <w:rPr>
          <w:i/>
          <w:iCs/>
          <w:color w:val="000000"/>
          <w:lang w:val="vi-VN"/>
        </w:rPr>
      </w:pPr>
      <w:r w:rsidRPr="00DA5B55">
        <w:rPr>
          <w:i/>
          <w:iCs/>
          <w:color w:val="000000"/>
          <w:lang w:val="vi-VN"/>
        </w:rPr>
        <w:lastRenderedPageBreak/>
        <w:t xml:space="preserve">Rủi ro liên quan đến Tài Sản Bảo Đảm là Hợp Đồng Hợp Tác </w:t>
      </w:r>
    </w:p>
    <w:p w14:paraId="0332D713" w14:textId="36B8CBAF" w:rsidR="0099092B" w:rsidRPr="000702D1" w:rsidRDefault="0099092B" w:rsidP="007A1E27">
      <w:pPr>
        <w:pStyle w:val="BodyText"/>
        <w:spacing w:after="120" w:line="288" w:lineRule="auto"/>
        <w:ind w:firstLine="0"/>
        <w:jc w:val="both"/>
        <w:rPr>
          <w:color w:val="000000"/>
          <w:lang w:val="vi-VN"/>
        </w:rPr>
      </w:pPr>
      <w:r w:rsidRPr="000702D1">
        <w:rPr>
          <w:color w:val="000000"/>
          <w:lang w:val="vi-VN"/>
        </w:rPr>
        <w:t xml:space="preserve">Một trong các Tài Sản Bảo Đảm cho Trái Phiếu là quyền tài sản của Big Gain tại Dự Án, trong đó chủ yếu là quyền tài sản của Big Gain phát sinh từ Hợp đồng hợp tác đầu tư chính thức triển khai Dự Án (“Hợp Đồng Hợp Tác”) ký kết với chủ đầu tư hiện tại của Dự Án. Tuy nhiên, tại Ngày Phát Hành, Tài Sản Bảo Đảm này đang được thế chấp tại một ngân hàng khác để đảm bảo cho một khoản vay khác của DAT và AMG. Rủi ro có thể xảy ra khi vì bất cứ lý do gì (bao gồm nguyên nhân về thủ tục hành chính hoặc lý do từ bên thứ ba khác), Tài Sản Bảo Đảm này có thể không giải chấp được và khi đó, Trái Phiếu sẽ không được bảo đảm bằng Tài Sản này trên thực tế. Bên cạnh đó, kể cả khi Tài Sản này đã được thế chấp cho nghĩa vụ đối với Trái Phiếu thì trong trường hợp vì bất kỳ lý do gì (kể cả việc Dự Án bị ngừng thực hiện/tạm dừng thực hiện hoặc một trong các bên trong Hợp Đồng Hợp Tác không thực hiện hoặc vi phạm nghĩa vụ theo Hợp Đồng Hợp Tác hoặc bất kỳ vấn đề vận hành và/hoặc vấn đề pháp lý nào phát sinh đối với Dự Án) dẫn đến việc dòng tiền từ Hợp Đồng Hợp Tác bị ngưng trệ/tạm dừng/thiếu hụt và/hoặc Hợp Đồng Hợp Tác không thể hoàn tất thì tài sản bảo đảm này có thể không xử lý được hoặc việc xử lý sẽ khó khăn trên thực tế, hoặc Tài Sản Bảo Đảm sẽ bị suy giảm giá trị, dẫn đến số tiền thu được từ việc xử lý tài sản bảo đảm không đủ để chi trả cho nghĩa vụ được bảo đảm. </w:t>
      </w:r>
    </w:p>
    <w:p w14:paraId="5071A5E1" w14:textId="4266E535" w:rsidR="0099092B" w:rsidRPr="000702D1" w:rsidRDefault="0099092B" w:rsidP="00FA5B8B">
      <w:pPr>
        <w:pStyle w:val="BodyText"/>
        <w:spacing w:after="120" w:line="288" w:lineRule="auto"/>
        <w:ind w:firstLine="0"/>
        <w:jc w:val="both"/>
        <w:rPr>
          <w:color w:val="000000"/>
          <w:lang w:val="vi-VN"/>
        </w:rPr>
      </w:pPr>
      <w:r w:rsidRPr="000702D1">
        <w:rPr>
          <w:color w:val="000000"/>
          <w:lang w:val="vi-VN"/>
        </w:rPr>
        <w:t>Một vấn đề nữa cũng cần xem xét là pháp luật có thể có các quy định hạn chế chuyển nhượng đối với Tài Sản Bảo Đảm này. Do đó, trong trường hợp xảy ra sự kiện vi phạm khiến người sở hữu Trái Phiếu (thông qua đại lý quản lý tài sản bảo đảm đối với Trái Phiếu) được bán hoặc chuyển nhượng tài sản bảo đảm này, việc thực hiện sẽ gặp khó khăn trên thực tế. Kể cả khi người sở hữu Trái Phiếu nhận chính tài sản bảo đảm này, việc ghi nhận quyền sử dụng/sở hữu của họ có th</w:t>
      </w:r>
      <w:r w:rsidR="00D209F3" w:rsidRPr="00817415">
        <w:rPr>
          <w:color w:val="000000"/>
          <w:lang w:val="vi-VN"/>
        </w:rPr>
        <w:t>ể</w:t>
      </w:r>
      <w:r w:rsidRPr="000702D1">
        <w:rPr>
          <w:color w:val="000000"/>
          <w:lang w:val="vi-VN"/>
        </w:rPr>
        <w:t xml:space="preserve"> gặp trục trặc do các hạn chế pháp lý. </w:t>
      </w:r>
    </w:p>
    <w:p w14:paraId="32F58880" w14:textId="77777777" w:rsidR="0099092B" w:rsidRPr="00DA5B55" w:rsidRDefault="0099092B" w:rsidP="007A1E27">
      <w:pPr>
        <w:pStyle w:val="BodyText"/>
        <w:numPr>
          <w:ilvl w:val="0"/>
          <w:numId w:val="48"/>
        </w:numPr>
        <w:shd w:val="clear" w:color="auto" w:fill="auto"/>
        <w:spacing w:after="120" w:line="288" w:lineRule="auto"/>
        <w:ind w:left="0" w:hanging="720"/>
        <w:jc w:val="both"/>
        <w:rPr>
          <w:i/>
          <w:iCs/>
          <w:color w:val="000000"/>
          <w:lang w:val="vi-VN"/>
        </w:rPr>
      </w:pPr>
      <w:r w:rsidRPr="00DA5B55">
        <w:rPr>
          <w:i/>
          <w:iCs/>
          <w:color w:val="000000"/>
          <w:lang w:val="vi-VN"/>
        </w:rPr>
        <w:t xml:space="preserve">Rủi ro liên quan đến phần vốp góp tại Big Gain và Tài Sản Bảo Đảm là Hợp Đồng Đầu Tư </w:t>
      </w:r>
    </w:p>
    <w:p w14:paraId="1082663A" w14:textId="07970714" w:rsidR="0099092B" w:rsidRPr="000702D1" w:rsidRDefault="0099092B" w:rsidP="00FA5B8B">
      <w:pPr>
        <w:pStyle w:val="BodyText"/>
        <w:spacing w:after="120" w:line="288" w:lineRule="auto"/>
        <w:ind w:firstLine="0"/>
        <w:jc w:val="both"/>
        <w:rPr>
          <w:color w:val="000000"/>
          <w:lang w:val="vi-VN"/>
        </w:rPr>
      </w:pPr>
      <w:r w:rsidRPr="000702D1">
        <w:rPr>
          <w:color w:val="000000"/>
          <w:lang w:val="vi-VN"/>
        </w:rPr>
        <w:t>Một trong các tài sản bảo đảm cho nghĩa vụ đối với Trái Phiếu là toàn bộ quyền phải thu, quyền mua cổ phần và quyền mua phần vốn góp của Tổ Chức Phát Hành phát sinh t</w:t>
      </w:r>
      <w:r w:rsidR="00D209F3" w:rsidRPr="00817415">
        <w:rPr>
          <w:color w:val="000000"/>
          <w:lang w:val="vi-VN"/>
        </w:rPr>
        <w:t>ừ</w:t>
      </w:r>
      <w:r w:rsidRPr="000702D1">
        <w:rPr>
          <w:color w:val="000000"/>
          <w:lang w:val="vi-VN"/>
        </w:rPr>
        <w:t xml:space="preserve"> Hợp Đồng Đầu Tư với DAT. Mặc dù Tổ Chức Phát Hành cam kết sẽ nỗ lực tuân thủ các quy định theo hợp đồng/thỏa thuận để giao dịch nêu trên hoàn tất, không có gì đảm bảo rằng DAT cũng sẽ nỗ lực tương tự. Trong trường hợp vì bất kỳ lý do nào mà DAT không trả được nợ cho Tổ Chức Phát Hành hoặc việc thực hiện quyền chọn mua cổ phần/phần vốn góp của Tổ Chức Phát Hành theo Hợp Đồng này không thực hiện được thì tài sản bảo đảm này có thể bị suy giảm giá trị hoặc không xử lý được, dẫn đến số tiền thu được từ việc xử lý tài sản bảo đảm không đủ để chi trả cho nghĩa vụ được bảo đảm. </w:t>
      </w:r>
    </w:p>
    <w:p w14:paraId="75987CBC" w14:textId="77777777" w:rsidR="0099092B" w:rsidRPr="000702D1" w:rsidRDefault="0099092B" w:rsidP="00FA5B8B">
      <w:pPr>
        <w:pStyle w:val="BodyText"/>
        <w:spacing w:after="120" w:line="288" w:lineRule="auto"/>
        <w:ind w:firstLine="0"/>
        <w:jc w:val="both"/>
        <w:rPr>
          <w:color w:val="000000"/>
          <w:lang w:val="vi-VN"/>
        </w:rPr>
      </w:pPr>
      <w:r w:rsidRPr="000702D1">
        <w:rPr>
          <w:color w:val="000000"/>
          <w:lang w:val="vi-VN"/>
        </w:rPr>
        <w:t xml:space="preserve">Ngoài ra, Trái Phiếu còn được bảo đảm bằng toàn bộ phần vốn góp trị giá tối đa 3.840 tỷ đồng của DAT trong Big Gain, trong đó bao gồm phần vốn góp trị giá 2.606 tỷ đồng hiện hữu và phần vốn góp tối đa 1.234 tỷ đồng sẽ được góp mới trong vòng 30 ngày từ </w:t>
      </w:r>
      <w:r w:rsidRPr="000702D1">
        <w:rPr>
          <w:color w:val="000000"/>
          <w:lang w:val="vi-VN"/>
        </w:rPr>
        <w:lastRenderedPageBreak/>
        <w:t>ngày phát hành Trái Phiếu. Mặc dù Tổ Chức Phát Hành cam kết sẽ nỗ lực tuân thủ các quy định theo hợp đồng/thỏa thuận để việc thế chấp Tài Sản Bảo Đảm nêu trên hoàn tất trong vòng 90 ngày kể từ ngày phát hành Trái Phiếu, tuy nhiên rủi ro vẫn có thể phát sinh trong trường hợp việc tăng vốn của Big Gain không được hoàn tất và do đó, DAT có thể sẽ không sở hữu đủ 1.234 tỷ đồng phần vốn góp mới nêu trên trong vòng 30 ngày từ ngày phát hành Trái Phiếu để có thể thế chấp cho nghĩa vụ theo Trái Phiếu. Tuy nhiên, theo Hợp Đồng Đầu Tư đã ký kết với Tổ Chức Phát Hành, DAT đã cam kết sẽ nỗ lực thực hiện mọi công việc cần thiết (bao gồm cả việc sử dụng quyền biểu quyết/quyết định của mình tại Big Gain căn cứ trên phần vốn góp DAT hiện đang sở hữu sẵn) để đảm bảo Big Gain sẽ thực hiện tăng vốn thành công trong thời hạn đã dự kiến.</w:t>
      </w:r>
    </w:p>
    <w:p w14:paraId="75F624F1" w14:textId="77777777" w:rsidR="0099092B" w:rsidRPr="00DA5B55" w:rsidRDefault="0099092B" w:rsidP="0051732A">
      <w:pPr>
        <w:pStyle w:val="BodyText"/>
        <w:numPr>
          <w:ilvl w:val="0"/>
          <w:numId w:val="40"/>
        </w:numPr>
        <w:shd w:val="clear" w:color="auto" w:fill="auto"/>
        <w:spacing w:after="120" w:line="288" w:lineRule="auto"/>
        <w:ind w:left="0" w:hanging="720"/>
        <w:jc w:val="both"/>
        <w:rPr>
          <w:b/>
          <w:bCs/>
          <w:color w:val="000000"/>
        </w:rPr>
      </w:pPr>
      <w:r w:rsidRPr="00DA5B55">
        <w:rPr>
          <w:b/>
          <w:bCs/>
          <w:color w:val="000000"/>
        </w:rPr>
        <w:t>Rủi Ro Liên Quan Đến Việt Nam</w:t>
      </w:r>
    </w:p>
    <w:p w14:paraId="7EF41A12" w14:textId="77777777" w:rsidR="0099092B" w:rsidRPr="00DA5B55" w:rsidRDefault="0099092B" w:rsidP="0051732A">
      <w:pPr>
        <w:pStyle w:val="BodyText"/>
        <w:numPr>
          <w:ilvl w:val="0"/>
          <w:numId w:val="48"/>
        </w:numPr>
        <w:shd w:val="clear" w:color="auto" w:fill="auto"/>
        <w:spacing w:after="120" w:line="288" w:lineRule="auto"/>
        <w:ind w:left="0" w:hanging="720"/>
        <w:jc w:val="both"/>
        <w:rPr>
          <w:i/>
          <w:iCs/>
          <w:color w:val="000000"/>
          <w:lang w:val="vi-VN"/>
        </w:rPr>
      </w:pPr>
      <w:r w:rsidRPr="00DA5B55">
        <w:rPr>
          <w:i/>
          <w:iCs/>
          <w:color w:val="000000"/>
          <w:lang w:val="vi-VN"/>
        </w:rPr>
        <w:t xml:space="preserve">Rủi ro từ tình hình chính trị, xã hội, pháp lý ở Việt Nam </w:t>
      </w:r>
    </w:p>
    <w:p w14:paraId="759933B9" w14:textId="77777777" w:rsidR="0099092B" w:rsidRPr="000702D1" w:rsidRDefault="0099092B" w:rsidP="00132FFD">
      <w:pPr>
        <w:pStyle w:val="BodyText"/>
        <w:spacing w:after="120" w:line="288" w:lineRule="auto"/>
        <w:ind w:firstLine="0"/>
        <w:jc w:val="both"/>
        <w:rPr>
          <w:color w:val="000000"/>
          <w:lang w:val="vi-VN"/>
        </w:rPr>
      </w:pPr>
      <w:r w:rsidRPr="000702D1">
        <w:rPr>
          <w:color w:val="000000"/>
          <w:lang w:val="vi-VN"/>
        </w:rPr>
        <w:t xml:space="preserve">Tổ Chức Phát Hành hiện chỉ có hoạt động kinh doanh ở thị trường Việt Nam. Vì vậy, hoạt động kinh doanh của Tổ Chức Phát Hành chịu ảnh hưởng lớn từ môi trường chính trị, xã hội và pháp lý ở Việt Nam, và môi trường này có thể khác biệt đáng kể trên một số phương diện trọng yếu so với môi trường ở các quốc gia khác. Hệ thống pháp luật của Việt Nam có thể chưa được xây dựng hoàn thiện để bảo vệ đầy đủ cho các doanh nghiệp tư nhân. Môi trường xã hội có thể rơi vào tình trạng bất ổn không thể lường trước. </w:t>
      </w:r>
    </w:p>
    <w:p w14:paraId="116244E9" w14:textId="77777777" w:rsidR="0099092B" w:rsidRPr="000702D1" w:rsidRDefault="0099092B" w:rsidP="00132FFD">
      <w:pPr>
        <w:pStyle w:val="BodyText"/>
        <w:shd w:val="clear" w:color="auto" w:fill="auto"/>
        <w:spacing w:after="120" w:line="288" w:lineRule="auto"/>
        <w:ind w:firstLine="0"/>
        <w:jc w:val="both"/>
        <w:rPr>
          <w:color w:val="000000"/>
          <w:lang w:val="vi-VN"/>
        </w:rPr>
      </w:pPr>
      <w:r w:rsidRPr="000702D1">
        <w:rPr>
          <w:color w:val="000000"/>
          <w:lang w:val="vi-VN"/>
        </w:rPr>
        <w:t xml:space="preserve">Sự thay đổi trong môi trường chính trị, pháp lý, xã hội ở Việt Nam có thể làm giảm sức cạnh tranh của Tổ Chức Phát Hành, hạn chế các hoạt động hoặc làm tăng chi phí của Tổ Chức Phát Hành khi tuân thủ các quy định pháp luật. Các bất cập về mặt khuôn khổ pháp luật và chính sách tác động đến nền kinh tế và điều chỉnh các hoạt động kinh doanh và thương mại có những ảnh hưởng nhất định tới Tổ Chức Phát Hành. Vì vậy, khả năng thực hiện các nghĩa vụ của Tổ Chức Phát Hành theo hoặc liên quan đến Trái Phiếu có thể bị ảnh hưởng. </w:t>
      </w:r>
    </w:p>
    <w:p w14:paraId="01FA4623" w14:textId="77777777" w:rsidR="0099092B" w:rsidRPr="00DA5B55" w:rsidRDefault="0099092B" w:rsidP="00132FFD">
      <w:pPr>
        <w:pStyle w:val="BodyText"/>
        <w:numPr>
          <w:ilvl w:val="0"/>
          <w:numId w:val="48"/>
        </w:numPr>
        <w:shd w:val="clear" w:color="auto" w:fill="auto"/>
        <w:spacing w:after="120" w:line="288" w:lineRule="auto"/>
        <w:ind w:left="0" w:hanging="720"/>
        <w:jc w:val="both"/>
        <w:rPr>
          <w:i/>
          <w:iCs/>
          <w:color w:val="000000"/>
          <w:lang w:val="vi-VN"/>
        </w:rPr>
      </w:pPr>
      <w:r w:rsidRPr="00DA5B55">
        <w:rPr>
          <w:i/>
          <w:iCs/>
          <w:color w:val="000000"/>
          <w:lang w:val="vi-VN"/>
        </w:rPr>
        <w:t xml:space="preserve">Rủi ro liên quan đến pháp luật và khung pháp lý tại Việt Nam </w:t>
      </w:r>
    </w:p>
    <w:p w14:paraId="7961559F" w14:textId="77777777" w:rsidR="0099092B" w:rsidRPr="000702D1" w:rsidRDefault="0099092B" w:rsidP="00132FFD">
      <w:pPr>
        <w:pStyle w:val="BodyText"/>
        <w:spacing w:after="120" w:line="288" w:lineRule="auto"/>
        <w:ind w:firstLine="0"/>
        <w:jc w:val="both"/>
        <w:rPr>
          <w:color w:val="000000"/>
          <w:lang w:val="vi-VN"/>
        </w:rPr>
      </w:pPr>
      <w:r w:rsidRPr="000702D1">
        <w:rPr>
          <w:color w:val="000000"/>
          <w:lang w:val="vi-VN"/>
        </w:rPr>
        <w:t xml:space="preserve">Nền kinh tế Việt Nam đang trong quá trình tăng trưởng nhanh chóng. Tuy nhiên, khuôn khổ pháp luật và chính sách của Việt Nam vẫn chưa đồng bộ và ổn định như các nền kinh tế đã phát triển. Thêm vào đó, sự thay đổi chính sách hay cách hiểu và vận dụng pháp luật có thể dẫn đến những hậu quả không mong đợi mà có thể gây ảnh hưởng bất lợi đáng kể đối với các doanh nghiệp trong nước. </w:t>
      </w:r>
    </w:p>
    <w:p w14:paraId="261EBBB6" w14:textId="77777777" w:rsidR="0099092B" w:rsidRPr="000702D1" w:rsidRDefault="0099092B" w:rsidP="00132FFD">
      <w:pPr>
        <w:pStyle w:val="BodyText"/>
        <w:spacing w:after="120" w:line="288" w:lineRule="auto"/>
        <w:ind w:firstLine="0"/>
        <w:jc w:val="both"/>
        <w:rPr>
          <w:color w:val="000000"/>
          <w:lang w:val="vi-VN"/>
        </w:rPr>
      </w:pPr>
      <w:r w:rsidRPr="000702D1">
        <w:rPr>
          <w:color w:val="000000"/>
          <w:lang w:val="vi-VN"/>
        </w:rPr>
        <w:t xml:space="preserve">Khung pháp lý và chính sách tác động đến nền kinh tế và điều chỉnh các hoạt động kinh doanh và thương mại đã và đang được triển khai kể từ thời điểm bắt đầu chính sách “đổi mới” vào năm 1986 và hiện nay vẫn đang trong giai đoạn hoàn thiện. Trong những năm gần đây, mặc dù các văn bản pháp luật của Việt Nam đã được soạn thảo công phu, minh bạch hơn để các nhà đầu tư dễ tiếp cận, nhưng sự không rõ ràng của một số quy định trong các văn bản luật như Bộ luật Dân sự, Luật Thương mại, Luật Chứng khoán, Luật </w:t>
      </w:r>
      <w:r w:rsidRPr="000702D1">
        <w:rPr>
          <w:color w:val="000000"/>
          <w:lang w:val="vi-VN"/>
        </w:rPr>
        <w:lastRenderedPageBreak/>
        <w:t xml:space="preserve">Đầu tư và Luật Doanh nghiệp và sự lệ thuộc của các luật này vào các văn bản hướng dẫn thi hành của Chính phủ và các bộ vẫn ảnh hưởng đến hoạt động kinh doanh của các doanh nghiệp. </w:t>
      </w:r>
    </w:p>
    <w:p w14:paraId="041404C5" w14:textId="77777777" w:rsidR="0099092B" w:rsidRPr="00DA5B55" w:rsidRDefault="0099092B" w:rsidP="00132FFD">
      <w:pPr>
        <w:pStyle w:val="BodyText"/>
        <w:numPr>
          <w:ilvl w:val="0"/>
          <w:numId w:val="48"/>
        </w:numPr>
        <w:shd w:val="clear" w:color="auto" w:fill="auto"/>
        <w:spacing w:after="120" w:line="288" w:lineRule="auto"/>
        <w:ind w:left="0" w:hanging="720"/>
        <w:jc w:val="both"/>
        <w:rPr>
          <w:i/>
          <w:iCs/>
          <w:color w:val="000000"/>
          <w:lang w:val="vi-VN"/>
        </w:rPr>
      </w:pPr>
      <w:r w:rsidRPr="00DA5B55">
        <w:rPr>
          <w:i/>
          <w:iCs/>
          <w:color w:val="000000"/>
          <w:lang w:val="vi-VN"/>
        </w:rPr>
        <w:t xml:space="preserve">Rủi ro thay đổi chính sách thuế tại Việt Nam </w:t>
      </w:r>
    </w:p>
    <w:p w14:paraId="0F07B044" w14:textId="77777777" w:rsidR="0099092B" w:rsidRPr="000702D1" w:rsidRDefault="0099092B" w:rsidP="00132FFD">
      <w:pPr>
        <w:pStyle w:val="BodyText"/>
        <w:spacing w:after="120" w:line="288" w:lineRule="auto"/>
        <w:ind w:firstLine="0"/>
        <w:jc w:val="both"/>
        <w:rPr>
          <w:color w:val="000000"/>
          <w:lang w:val="vi-VN"/>
        </w:rPr>
      </w:pPr>
      <w:r w:rsidRPr="000702D1">
        <w:rPr>
          <w:color w:val="000000"/>
          <w:lang w:val="vi-VN"/>
        </w:rPr>
        <w:t xml:space="preserve">Luật và các quy định về thuế thu nhập doanh nghiệp của Việt Nam liên tục được thay đổi và sẽ tiếp tục được bổ sung và làm rõ đối với các vấn đề phát sinh từ việc giải thích và/hoặc áp dụng các quy định này. Bất kỳ thay đổi nào trong tình trạng thuế của Tổ Chức Phát Hành hoặc quy định thuế của Việt Nam có thể ảnh hưởng bất lợi đến hoạt động kinh doanh của Tổ Chức Phát Hành, và tăng nghĩa vụ thuế nộp thuế của Tổ Chức Phát Hành . </w:t>
      </w:r>
    </w:p>
    <w:p w14:paraId="3501EB1C" w14:textId="77777777" w:rsidR="0099092B" w:rsidRPr="00DA5B55" w:rsidRDefault="0099092B" w:rsidP="00132FFD">
      <w:pPr>
        <w:pStyle w:val="BodyText"/>
        <w:numPr>
          <w:ilvl w:val="0"/>
          <w:numId w:val="48"/>
        </w:numPr>
        <w:shd w:val="clear" w:color="auto" w:fill="auto"/>
        <w:spacing w:after="120" w:line="288" w:lineRule="auto"/>
        <w:ind w:left="0" w:hanging="720"/>
        <w:jc w:val="both"/>
        <w:rPr>
          <w:i/>
          <w:iCs/>
          <w:color w:val="000000"/>
          <w:lang w:val="vi-VN"/>
        </w:rPr>
      </w:pPr>
      <w:r w:rsidRPr="00DA5B55">
        <w:rPr>
          <w:i/>
          <w:iCs/>
          <w:color w:val="000000"/>
          <w:lang w:val="vi-VN"/>
        </w:rPr>
        <w:t xml:space="preserve">Việc xử lý tài sản liên quan đến các thủ tục phá sản có thể mất nhiều thời gian và tốn kém </w:t>
      </w:r>
    </w:p>
    <w:p w14:paraId="25A552D0" w14:textId="77777777" w:rsidR="0099092B" w:rsidRPr="000702D1" w:rsidRDefault="0099092B" w:rsidP="00132FFD">
      <w:pPr>
        <w:pStyle w:val="BodyText"/>
        <w:shd w:val="clear" w:color="auto" w:fill="auto"/>
        <w:spacing w:after="120" w:line="288" w:lineRule="auto"/>
        <w:ind w:firstLine="0"/>
        <w:jc w:val="both"/>
        <w:rPr>
          <w:color w:val="000000"/>
          <w:lang w:val="vi-VN"/>
        </w:rPr>
      </w:pPr>
      <w:r w:rsidRPr="000702D1">
        <w:rPr>
          <w:color w:val="000000"/>
          <w:lang w:val="vi-VN"/>
        </w:rPr>
        <w:t xml:space="preserve">Luật phá sản của Việt Nam có thể không được thực thi dễ dàng. Để được tuyên bố phá sản, một doanh nghiệp hoặc các chủ nợ của doanh nghiệp phải có đầy đủ căn cứ chứng minh tình trạng mất khả năng thanh toán và phá sản của doanh nghiệp đó. Các quy định về vấn đề này rất phức tạp và không rõ ràng. Giả sử thẩm phán của vụ việc liên quan cho rằng có đầy đủ căn cứ để tiến hành thủ tục phá sản, thì căn cứ vào các quy định có liên quan, thẩm phán đó có thể ra quyết định về việc phục hồi hoạt động kinh doanh hoặc thanh lý tài sản của doanh nghiệp. Trong trường hợp tòa án ra quyết định phục hồi hoạt động kinh doanh của doanh nghiệp thì chỉ khi trong giai đoạn phục hồi hoạt động kinh doanh xác định không thể tái cấu trúc doanh nghiệp thì thủ tục phá sản mới chuyển sang lựa chọn thứ hai là thanh lý tài sản của doanh nghiệp đó, trong trường hợp này, chủ nợ có thể yêu cầu bán các tài sản của con nợ. Do đó, thủ tục phá sản có thể bị kéo dài trong một thời gian dài trước khi chủ nợ có thể thu hồi nợ từ con nợ ở Việt Nam. </w:t>
      </w:r>
    </w:p>
    <w:p w14:paraId="5266AD88" w14:textId="77777777" w:rsidR="0099092B" w:rsidRPr="00DA5B55" w:rsidRDefault="0099092B" w:rsidP="00132FFD">
      <w:pPr>
        <w:pStyle w:val="BodyText"/>
        <w:numPr>
          <w:ilvl w:val="0"/>
          <w:numId w:val="48"/>
        </w:numPr>
        <w:shd w:val="clear" w:color="auto" w:fill="auto"/>
        <w:spacing w:after="120" w:line="288" w:lineRule="auto"/>
        <w:ind w:left="0" w:hanging="720"/>
        <w:jc w:val="both"/>
        <w:rPr>
          <w:i/>
          <w:iCs/>
          <w:color w:val="000000"/>
          <w:lang w:val="vi-VN"/>
        </w:rPr>
      </w:pPr>
      <w:r w:rsidRPr="00DA5B55">
        <w:rPr>
          <w:i/>
          <w:iCs/>
          <w:color w:val="000000"/>
          <w:lang w:val="vi-VN"/>
        </w:rPr>
        <w:t xml:space="preserve">Hạn chế đối với việc chuyển lợi nhuận ra nước ngoài </w:t>
      </w:r>
    </w:p>
    <w:p w14:paraId="481C2E8C" w14:textId="77777777" w:rsidR="0099092B" w:rsidRPr="000702D1" w:rsidRDefault="0099092B" w:rsidP="00132FFD">
      <w:pPr>
        <w:pStyle w:val="BodyText"/>
        <w:spacing w:after="120" w:line="288" w:lineRule="auto"/>
        <w:ind w:firstLine="0"/>
        <w:jc w:val="both"/>
        <w:rPr>
          <w:color w:val="000000"/>
          <w:lang w:val="vi-VN"/>
        </w:rPr>
      </w:pPr>
      <w:r w:rsidRPr="000702D1">
        <w:rPr>
          <w:color w:val="000000"/>
          <w:lang w:val="vi-VN"/>
        </w:rPr>
        <w:t xml:space="preserve">Quyền chuyển lợi nhuận ra nước ngoài phụ thuộc vào việc chuyển đổi ngoại tệ, thuế và hạn chế xuất khẩu. Do đó, không có gì đảm bảo rằng các khoản tiền từ việc rút vốn đầu tư hoặc thu nhập từ đầu tư sẽ có thể được chuyển ra nước ngoài. </w:t>
      </w:r>
    </w:p>
    <w:p w14:paraId="7C327929" w14:textId="77777777" w:rsidR="0099092B" w:rsidRPr="00DA5B55" w:rsidRDefault="0099092B" w:rsidP="00132FFD">
      <w:pPr>
        <w:pStyle w:val="BodyText"/>
        <w:numPr>
          <w:ilvl w:val="0"/>
          <w:numId w:val="48"/>
        </w:numPr>
        <w:shd w:val="clear" w:color="auto" w:fill="auto"/>
        <w:spacing w:after="120" w:line="288" w:lineRule="auto"/>
        <w:ind w:left="0" w:hanging="720"/>
        <w:jc w:val="both"/>
        <w:rPr>
          <w:i/>
          <w:iCs/>
          <w:color w:val="000000"/>
          <w:lang w:val="vi-VN"/>
        </w:rPr>
      </w:pPr>
      <w:r w:rsidRPr="00DA5B55">
        <w:rPr>
          <w:i/>
          <w:iCs/>
          <w:color w:val="000000"/>
          <w:lang w:val="vi-VN"/>
        </w:rPr>
        <w:t xml:space="preserve">Rủi ro từ tình hình dịch bệnh </w:t>
      </w:r>
    </w:p>
    <w:p w14:paraId="14F03F93" w14:textId="375F24F6" w:rsidR="00F85351" w:rsidRPr="000702D1" w:rsidRDefault="0099092B" w:rsidP="00D95D3C">
      <w:pPr>
        <w:pStyle w:val="BodyText"/>
        <w:shd w:val="clear" w:color="auto" w:fill="auto"/>
        <w:spacing w:after="120" w:line="288" w:lineRule="auto"/>
        <w:ind w:firstLine="0"/>
        <w:jc w:val="both"/>
        <w:rPr>
          <w:b/>
          <w:bCs/>
          <w:color w:val="000000"/>
          <w:lang w:val="vi-VN"/>
        </w:rPr>
      </w:pPr>
      <w:r w:rsidRPr="000702D1">
        <w:rPr>
          <w:color w:val="000000"/>
          <w:lang w:val="vi-VN"/>
        </w:rPr>
        <w:t xml:space="preserve">Hoạt động của Tổ Chức Phát Hành và các bên tham gia đợt phát hành Trái Phiếu nói riêng và các doanh nghiệp Việt Nam nói chung có thể bị ảnh hưởng nghiêm trọng bởi tình hình dịch bệnh, trong đó có đại dịch Covid-19. Việc đối phó với dịch bệnh có thể gây gián đoạn hoặc ảnh hưởng nghiêm trọng đến hoạt động chung của xã hội, nền kinh tế và/hoặc đến từng doanh nghiệp. Nếu tình huống đó xảy ra, không có gì bảo đảm rằng hoạt động kinh doanh của Tổ Chức Phát Hành không bị ảnh hưởng bất lợi đáng kể. Ngoài ra, việc thực hiện các nghĩa vụ, thủ tục liên quan đến Trái Phiếu cũng có thể bị gián đoạn, kéo dài hoặc thậm chí không triển khai được. Tất cả những khả năng này, dù </w:t>
      </w:r>
      <w:r w:rsidRPr="000702D1">
        <w:rPr>
          <w:color w:val="000000"/>
          <w:lang w:val="vi-VN"/>
        </w:rPr>
        <w:lastRenderedPageBreak/>
        <w:t>riêng lẻ hay gộp lại, đều có thể gây ảnh hưởng bất lợi nghiêm trọng đến quyền lợi của người sở hữu Trái Phiếu.</w:t>
      </w:r>
    </w:p>
    <w:p w14:paraId="72BB0A08" w14:textId="59C4FB67" w:rsidR="001C099A" w:rsidRPr="000702D1" w:rsidRDefault="001C099A" w:rsidP="00C83D8E">
      <w:pPr>
        <w:pStyle w:val="BodyText"/>
        <w:numPr>
          <w:ilvl w:val="1"/>
          <w:numId w:val="12"/>
        </w:numPr>
        <w:shd w:val="clear" w:color="auto" w:fill="auto"/>
        <w:tabs>
          <w:tab w:val="left" w:pos="1158"/>
        </w:tabs>
        <w:spacing w:after="120" w:line="288" w:lineRule="auto"/>
        <w:ind w:left="0"/>
        <w:jc w:val="both"/>
        <w:rPr>
          <w:color w:val="000000"/>
          <w:lang w:val="vi-VN"/>
        </w:rPr>
      </w:pPr>
      <w:permStart w:id="1920627362" w:edGrp="everyone"/>
      <w:r w:rsidRPr="000702D1">
        <w:rPr>
          <w:rStyle w:val="BodyTextChar1"/>
          <w:b/>
          <w:bCs/>
          <w:color w:val="000000"/>
          <w:lang w:val="vi-VN" w:eastAsia="vi-VN"/>
        </w:rPr>
        <w:t>(</w:t>
      </w:r>
      <w:r w:rsidR="003C4FF6" w:rsidRPr="000702D1">
        <w:rPr>
          <w:rStyle w:val="BodyTextChar1"/>
          <w:b/>
          <w:bCs/>
          <w:u w:color="FFFF00"/>
          <w:lang w:val="vi-VN" w:eastAsia="vi-VN"/>
        </w:rPr>
        <w:t>Tên tổ chức mua Trái Phiếu</w:t>
      </w:r>
      <w:r w:rsidRPr="000702D1">
        <w:rPr>
          <w:rStyle w:val="BodyTextChar1"/>
          <w:b/>
          <w:bCs/>
          <w:color w:val="000000"/>
          <w:lang w:val="vi-VN" w:eastAsia="vi-VN"/>
        </w:rPr>
        <w:t>)</w:t>
      </w:r>
      <w:permEnd w:id="1920627362"/>
      <w:r w:rsidRPr="000702D1">
        <w:rPr>
          <w:rStyle w:val="BodyTextChar1"/>
          <w:b/>
          <w:bCs/>
          <w:color w:val="000000"/>
          <w:lang w:val="vi-VN" w:eastAsia="vi-VN"/>
        </w:rPr>
        <w:t xml:space="preserve"> </w:t>
      </w:r>
      <w:r w:rsidRPr="000702D1">
        <w:rPr>
          <w:rStyle w:val="BodyTextChar1"/>
          <w:color w:val="000000"/>
          <w:lang w:val="vi-VN" w:eastAsia="vi-VN"/>
        </w:rPr>
        <w:t xml:space="preserve">hiểu </w:t>
      </w:r>
      <w:r w:rsidR="004103A7" w:rsidRPr="000702D1">
        <w:rPr>
          <w:rStyle w:val="BodyTextChar1"/>
          <w:color w:val="000000"/>
          <w:lang w:val="vi-VN" w:eastAsia="vi-VN"/>
        </w:rPr>
        <w:t>Trái Phiếu</w:t>
      </w:r>
      <w:r w:rsidRPr="000702D1">
        <w:rPr>
          <w:rStyle w:val="BodyTextChar1"/>
          <w:color w:val="000000"/>
          <w:lang w:val="vi-VN" w:eastAsia="vi-VN"/>
        </w:rPr>
        <w:t xml:space="preserve"> </w:t>
      </w:r>
      <w:r w:rsidR="00E51846" w:rsidRPr="000702D1">
        <w:rPr>
          <w:rStyle w:val="BodyTextChar1"/>
          <w:color w:val="000000"/>
          <w:lang w:val="vi-VN" w:eastAsia="vi-VN"/>
        </w:rPr>
        <w:t>XDD12102</w:t>
      </w:r>
      <w:r w:rsidRPr="000702D1">
        <w:rPr>
          <w:rStyle w:val="BodyTextChar1"/>
          <w:b/>
          <w:bCs/>
          <w:color w:val="000000"/>
          <w:lang w:val="vi-VN" w:eastAsia="vi-VN"/>
        </w:rPr>
        <w:t xml:space="preserve"> </w:t>
      </w:r>
      <w:r w:rsidRPr="000702D1">
        <w:rPr>
          <w:rStyle w:val="BodyTextChar1"/>
          <w:color w:val="000000"/>
          <w:lang w:val="vi-VN" w:eastAsia="vi-VN"/>
        </w:rPr>
        <w:t xml:space="preserve">là </w:t>
      </w:r>
      <w:r w:rsidR="004103A7" w:rsidRPr="000702D1">
        <w:rPr>
          <w:rStyle w:val="BodyTextChar1"/>
          <w:color w:val="000000"/>
          <w:lang w:val="vi-VN" w:eastAsia="vi-VN"/>
        </w:rPr>
        <w:t>Trái Phiếu</w:t>
      </w:r>
      <w:r w:rsidRPr="000702D1">
        <w:rPr>
          <w:rStyle w:val="BodyTextChar1"/>
          <w:color w:val="000000"/>
          <w:lang w:val="vi-VN" w:eastAsia="vi-VN"/>
        </w:rPr>
        <w:t xml:space="preserve"> doanh nghiệp phát hành theo phương thức riêng lẻ. Theo quy định của pháp luật chứng khoán, Ủy ban Chứng khoán Nhà nước </w:t>
      </w:r>
      <w:r w:rsidRPr="000702D1">
        <w:rPr>
          <w:rStyle w:val="BodyTextChar1"/>
          <w:b/>
          <w:bCs/>
          <w:color w:val="000000"/>
          <w:lang w:val="vi-VN" w:eastAsia="vi-VN"/>
        </w:rPr>
        <w:t xml:space="preserve">KHÔNG </w:t>
      </w:r>
      <w:r w:rsidRPr="000702D1">
        <w:rPr>
          <w:rStyle w:val="BodyTextChar1"/>
          <w:color w:val="000000"/>
          <w:lang w:val="vi-VN" w:eastAsia="vi-VN"/>
        </w:rPr>
        <w:t xml:space="preserve">cấp Giấy chứng nhận đăng ký chào bán đối với </w:t>
      </w:r>
      <w:r w:rsidR="004103A7" w:rsidRPr="000702D1">
        <w:rPr>
          <w:rStyle w:val="BodyTextChar1"/>
          <w:color w:val="000000"/>
          <w:lang w:val="vi-VN" w:eastAsia="vi-VN"/>
        </w:rPr>
        <w:t>Trái Phiếu</w:t>
      </w:r>
      <w:r w:rsidRPr="000702D1">
        <w:rPr>
          <w:rStyle w:val="BodyTextChar1"/>
          <w:color w:val="000000"/>
          <w:lang w:val="vi-VN" w:eastAsia="vi-VN"/>
        </w:rPr>
        <w:t xml:space="preserve"> doanh nghiệp phát hành riêng lẻ. </w:t>
      </w:r>
      <w:r w:rsidR="004103A7" w:rsidRPr="000702D1">
        <w:rPr>
          <w:rStyle w:val="BodyTextChar1"/>
          <w:color w:val="000000"/>
          <w:lang w:val="vi-VN" w:eastAsia="vi-VN"/>
        </w:rPr>
        <w:t>Trái Phiếu</w:t>
      </w:r>
      <w:r w:rsidRPr="000702D1">
        <w:rPr>
          <w:rStyle w:val="BodyTextChar1"/>
          <w:color w:val="000000"/>
          <w:lang w:val="vi-VN" w:eastAsia="vi-VN"/>
        </w:rPr>
        <w:t xml:space="preserve"> do doanh nghiệp phát hành theo nguyên tắc tự vay, tự trả và tự chịu trách nhiệm về hiệu quả sử dụng vốn và đảm bảo khả năng trả nợ. Nhà nước </w:t>
      </w:r>
      <w:r w:rsidRPr="000702D1">
        <w:rPr>
          <w:rStyle w:val="BodyTextChar1"/>
          <w:b/>
          <w:bCs/>
          <w:color w:val="000000"/>
          <w:lang w:val="vi-VN" w:eastAsia="vi-VN"/>
        </w:rPr>
        <w:t xml:space="preserve">KHÔNG </w:t>
      </w:r>
      <w:r w:rsidRPr="000702D1">
        <w:rPr>
          <w:rStyle w:val="BodyTextChar1"/>
          <w:color w:val="000000"/>
          <w:lang w:val="vi-VN" w:eastAsia="vi-VN"/>
        </w:rPr>
        <w:t xml:space="preserve">đảm bảo việc doanh nghiệp phát hành </w:t>
      </w:r>
      <w:r w:rsidR="004103A7" w:rsidRPr="000702D1">
        <w:rPr>
          <w:rStyle w:val="BodyTextChar1"/>
          <w:color w:val="000000"/>
          <w:lang w:val="vi-VN" w:eastAsia="vi-VN"/>
        </w:rPr>
        <w:t>Trái Phiếu</w:t>
      </w:r>
      <w:r w:rsidRPr="000702D1">
        <w:rPr>
          <w:rStyle w:val="BodyTextChar1"/>
          <w:color w:val="000000"/>
          <w:lang w:val="vi-VN" w:eastAsia="vi-VN"/>
        </w:rPr>
        <w:t xml:space="preserve"> thanh toán đầy đủ, đúng hạn lãi, gốc </w:t>
      </w:r>
      <w:r w:rsidR="004103A7" w:rsidRPr="000702D1">
        <w:rPr>
          <w:rStyle w:val="BodyTextChar1"/>
          <w:color w:val="000000"/>
          <w:lang w:val="vi-VN" w:eastAsia="vi-VN"/>
        </w:rPr>
        <w:t>Trái Phiếu</w:t>
      </w:r>
      <w:r w:rsidRPr="000702D1">
        <w:rPr>
          <w:rStyle w:val="BodyTextChar1"/>
          <w:color w:val="000000"/>
          <w:lang w:val="vi-VN" w:eastAsia="vi-VN"/>
        </w:rPr>
        <w:t xml:space="preserve"> khi đến hạn và các quyền khác cho nhà đầu tư.</w:t>
      </w:r>
    </w:p>
    <w:p w14:paraId="0C7CCB39" w14:textId="13E5A951" w:rsidR="001C099A" w:rsidRPr="000702D1" w:rsidRDefault="001C099A" w:rsidP="00C83D8E">
      <w:pPr>
        <w:pStyle w:val="BodyText"/>
        <w:numPr>
          <w:ilvl w:val="0"/>
          <w:numId w:val="10"/>
        </w:numPr>
        <w:shd w:val="clear" w:color="auto" w:fill="auto"/>
        <w:tabs>
          <w:tab w:val="left" w:pos="1158"/>
        </w:tabs>
        <w:spacing w:after="120" w:line="288" w:lineRule="auto"/>
        <w:ind w:left="0" w:hanging="720"/>
        <w:jc w:val="both"/>
        <w:rPr>
          <w:b/>
          <w:bCs/>
          <w:color w:val="000000"/>
          <w:lang w:val="vi-VN"/>
        </w:rPr>
      </w:pPr>
      <w:r w:rsidRPr="000702D1">
        <w:rPr>
          <w:rStyle w:val="BodyTextChar1"/>
          <w:b/>
          <w:bCs/>
          <w:color w:val="000000"/>
          <w:lang w:val="vi-VN" w:eastAsia="vi-VN"/>
        </w:rPr>
        <w:t xml:space="preserve">Trên cơ sở hiểu rõ và tuân thủ đầy đủ quy định của pháp luật về đối tượng nhà đầu tư, giao dịch </w:t>
      </w:r>
      <w:r w:rsidR="004103A7" w:rsidRPr="000702D1">
        <w:rPr>
          <w:rStyle w:val="BodyTextChar1"/>
          <w:b/>
          <w:bCs/>
          <w:color w:val="000000"/>
          <w:lang w:val="vi-VN" w:eastAsia="vi-VN"/>
        </w:rPr>
        <w:t>Trái Phiếu</w:t>
      </w:r>
      <w:r w:rsidRPr="000702D1">
        <w:rPr>
          <w:rStyle w:val="BodyTextChar1"/>
          <w:b/>
          <w:bCs/>
          <w:color w:val="000000"/>
          <w:lang w:val="vi-VN" w:eastAsia="vi-VN"/>
        </w:rPr>
        <w:t xml:space="preserve"> doanh nghiệp riêng lẻ, trên cơ sở tìm hiểu kỹ thông tin và đánh giá lợi ích, rủi ro của việc mua </w:t>
      </w:r>
      <w:r w:rsidR="004103A7" w:rsidRPr="000702D1">
        <w:rPr>
          <w:rStyle w:val="BodyTextChar1"/>
          <w:b/>
          <w:bCs/>
          <w:color w:val="000000"/>
          <w:lang w:val="vi-VN" w:eastAsia="vi-VN"/>
        </w:rPr>
        <w:t>Trái Phiếu</w:t>
      </w:r>
      <w:r w:rsidRPr="000702D1">
        <w:rPr>
          <w:rStyle w:val="BodyTextChar1"/>
          <w:b/>
          <w:bCs/>
          <w:color w:val="000000"/>
          <w:lang w:val="vi-VN" w:eastAsia="vi-VN"/>
        </w:rPr>
        <w:t xml:space="preserve"> dựa trên những đánh giá, thẩm định của </w:t>
      </w:r>
      <w:permStart w:id="6047891" w:edGrp="everyone"/>
      <w:r w:rsidRPr="000702D1">
        <w:rPr>
          <w:rStyle w:val="BodyTextChar1"/>
          <w:b/>
          <w:bCs/>
          <w:color w:val="000000"/>
          <w:lang w:val="vi-VN" w:eastAsia="vi-VN"/>
        </w:rPr>
        <w:t>(</w:t>
      </w:r>
      <w:r w:rsidR="003C4FF6" w:rsidRPr="000702D1">
        <w:rPr>
          <w:rStyle w:val="BodyTextChar1"/>
          <w:b/>
          <w:bCs/>
          <w:u w:color="FFFF00"/>
          <w:lang w:val="vi-VN" w:eastAsia="vi-VN"/>
        </w:rPr>
        <w:t>Tên tổ chức mua Trái Phiếu</w:t>
      </w:r>
      <w:r w:rsidRPr="000702D1">
        <w:rPr>
          <w:rStyle w:val="BodyTextChar1"/>
          <w:b/>
          <w:bCs/>
          <w:color w:val="000000"/>
          <w:lang w:val="vi-VN" w:eastAsia="vi-VN"/>
        </w:rPr>
        <w:t>)</w:t>
      </w:r>
      <w:permEnd w:id="6047891"/>
      <w:r w:rsidRPr="000702D1">
        <w:rPr>
          <w:rStyle w:val="BodyTextChar1"/>
          <w:b/>
          <w:bCs/>
          <w:color w:val="000000"/>
          <w:lang w:val="vi-VN" w:eastAsia="vi-VN"/>
        </w:rPr>
        <w:t xml:space="preserve"> và/hoặc dựa trên ý kiến tư vấn từ các chuyên gia tư vấn, </w:t>
      </w:r>
      <w:permStart w:id="1850352351" w:edGrp="everyone"/>
      <w:r w:rsidRPr="000702D1">
        <w:rPr>
          <w:rStyle w:val="BodyTextChar1"/>
          <w:b/>
          <w:bCs/>
          <w:color w:val="000000"/>
          <w:lang w:val="vi-VN" w:eastAsia="vi-VN"/>
        </w:rPr>
        <w:t>(</w:t>
      </w:r>
      <w:r w:rsidR="003C4FF6" w:rsidRPr="000702D1">
        <w:rPr>
          <w:rStyle w:val="BodyTextChar1"/>
          <w:b/>
          <w:bCs/>
          <w:u w:color="FFFF00"/>
          <w:lang w:val="vi-VN" w:eastAsia="vi-VN"/>
        </w:rPr>
        <w:t>Tên tổ chức mua Trái Phiếu</w:t>
      </w:r>
      <w:r w:rsidRPr="000702D1">
        <w:rPr>
          <w:rStyle w:val="BodyTextChar1"/>
          <w:b/>
          <w:bCs/>
          <w:color w:val="000000"/>
          <w:lang w:val="vi-VN" w:eastAsia="vi-VN"/>
        </w:rPr>
        <w:t>)</w:t>
      </w:r>
      <w:permEnd w:id="1850352351"/>
      <w:r w:rsidRPr="000702D1">
        <w:rPr>
          <w:rStyle w:val="BodyTextChar1"/>
          <w:b/>
          <w:bCs/>
          <w:color w:val="000000"/>
          <w:lang w:val="vi-VN" w:eastAsia="vi-VN"/>
        </w:rPr>
        <w:t xml:space="preserve"> quyết định mua </w:t>
      </w:r>
      <w:r w:rsidR="004103A7" w:rsidRPr="000702D1">
        <w:rPr>
          <w:rStyle w:val="BodyTextChar1"/>
          <w:b/>
          <w:bCs/>
          <w:color w:val="000000"/>
          <w:lang w:val="vi-VN" w:eastAsia="vi-VN"/>
        </w:rPr>
        <w:t>Trái Phiếu</w:t>
      </w:r>
      <w:r w:rsidRPr="000702D1">
        <w:rPr>
          <w:rStyle w:val="BodyTextChar1"/>
          <w:b/>
          <w:bCs/>
          <w:color w:val="000000"/>
          <w:lang w:val="vi-VN" w:eastAsia="vi-VN"/>
        </w:rPr>
        <w:t xml:space="preserve"> cho chính mình và sử dụng nguồn tiền hợp pháp để mua </w:t>
      </w:r>
      <w:r w:rsidR="004103A7" w:rsidRPr="000702D1">
        <w:rPr>
          <w:rStyle w:val="BodyTextChar1"/>
          <w:b/>
          <w:bCs/>
          <w:color w:val="000000"/>
          <w:lang w:val="vi-VN" w:eastAsia="vi-VN"/>
        </w:rPr>
        <w:t>Trái Phiếu</w:t>
      </w:r>
      <w:r w:rsidRPr="000702D1">
        <w:rPr>
          <w:rStyle w:val="BodyTextChar1"/>
          <w:b/>
          <w:bCs/>
          <w:color w:val="000000"/>
          <w:lang w:val="vi-VN" w:eastAsia="vi-VN"/>
        </w:rPr>
        <w:t>.</w:t>
      </w:r>
    </w:p>
    <w:p w14:paraId="2A8CF5FE" w14:textId="080E9AE4" w:rsidR="001C099A" w:rsidRPr="000702D1" w:rsidRDefault="001C099A" w:rsidP="00C83D8E">
      <w:pPr>
        <w:pStyle w:val="BodyText"/>
        <w:shd w:val="clear" w:color="auto" w:fill="auto"/>
        <w:spacing w:after="120" w:line="288" w:lineRule="auto"/>
        <w:ind w:firstLine="0"/>
        <w:jc w:val="both"/>
        <w:rPr>
          <w:rStyle w:val="BodyTextChar1"/>
          <w:color w:val="000000"/>
          <w:lang w:val="vi-VN" w:eastAsia="vi-VN"/>
        </w:rPr>
      </w:pPr>
      <w:permStart w:id="1327437313" w:edGrp="everyone"/>
      <w:r w:rsidRPr="000702D1">
        <w:rPr>
          <w:rStyle w:val="BodyTextChar1"/>
          <w:b/>
          <w:bCs/>
          <w:color w:val="000000"/>
          <w:lang w:val="vi-VN" w:eastAsia="vi-VN"/>
        </w:rPr>
        <w:t>(</w:t>
      </w:r>
      <w:r w:rsidR="003C4FF6" w:rsidRPr="000702D1">
        <w:rPr>
          <w:rStyle w:val="BodyTextChar1"/>
          <w:b/>
          <w:bCs/>
          <w:u w:color="FFFF00"/>
          <w:lang w:val="vi-VN" w:eastAsia="vi-VN"/>
        </w:rPr>
        <w:t>Tên tổ chức mua Trái Phiếu</w:t>
      </w:r>
      <w:r w:rsidRPr="000702D1">
        <w:rPr>
          <w:rStyle w:val="BodyTextChar1"/>
          <w:b/>
          <w:bCs/>
          <w:color w:val="000000"/>
          <w:lang w:val="vi-VN" w:eastAsia="vi-VN"/>
        </w:rPr>
        <w:t>)</w:t>
      </w:r>
      <w:permEnd w:id="1327437313"/>
      <w:r w:rsidRPr="000702D1">
        <w:rPr>
          <w:rStyle w:val="BodyTextChar1"/>
          <w:b/>
          <w:bCs/>
          <w:color w:val="000000"/>
          <w:lang w:val="vi-VN" w:eastAsia="vi-VN"/>
        </w:rPr>
        <w:t xml:space="preserve"> </w:t>
      </w:r>
      <w:r w:rsidRPr="000702D1">
        <w:rPr>
          <w:rStyle w:val="BodyTextChar1"/>
          <w:color w:val="000000"/>
          <w:lang w:val="vi-VN" w:eastAsia="vi-VN"/>
        </w:rPr>
        <w:t xml:space="preserve">tự chịu trách nhiệm về quyết định đầu tư của mình và tự chịu các rủi ro phát sinh trong việc đầu tư, giao dịch </w:t>
      </w:r>
      <w:r w:rsidR="004103A7" w:rsidRPr="000702D1">
        <w:rPr>
          <w:rStyle w:val="BodyTextChar1"/>
          <w:color w:val="000000"/>
          <w:lang w:val="vi-VN" w:eastAsia="vi-VN"/>
        </w:rPr>
        <w:t>Trái Phiếu</w:t>
      </w:r>
      <w:r w:rsidRPr="000702D1">
        <w:rPr>
          <w:rStyle w:val="BodyTextChar1"/>
          <w:color w:val="000000"/>
          <w:lang w:val="vi-VN" w:eastAsia="vi-VN"/>
        </w:rPr>
        <w:t>./.</w:t>
      </w: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526"/>
        <w:gridCol w:w="4527"/>
      </w:tblGrid>
      <w:tr w:rsidR="00B246F5" w:rsidRPr="00DA5B55" w14:paraId="65D3692B" w14:textId="77777777" w:rsidTr="009C10ED">
        <w:tc>
          <w:tcPr>
            <w:tcW w:w="4526" w:type="dxa"/>
          </w:tcPr>
          <w:p w14:paraId="32A7F421" w14:textId="77777777" w:rsidR="00B246F5" w:rsidRPr="00DA5B55" w:rsidRDefault="00B246F5" w:rsidP="001C7550">
            <w:pPr>
              <w:spacing w:before="120" w:after="120" w:line="288" w:lineRule="auto"/>
              <w:rPr>
                <w:rFonts w:ascii="Times New Roman" w:hAnsi="Times New Roman" w:cs="Times New Roman"/>
                <w:sz w:val="26"/>
                <w:szCs w:val="26"/>
              </w:rPr>
            </w:pPr>
          </w:p>
        </w:tc>
        <w:tc>
          <w:tcPr>
            <w:tcW w:w="4527" w:type="dxa"/>
          </w:tcPr>
          <w:p w14:paraId="27F8BFFF" w14:textId="5DB8DDEA" w:rsidR="00B246F5" w:rsidRPr="00DA5B55" w:rsidRDefault="009C10ED" w:rsidP="001C7550">
            <w:pPr>
              <w:spacing w:before="120" w:after="120" w:line="288" w:lineRule="auto"/>
              <w:rPr>
                <w:rFonts w:ascii="Times New Roman" w:hAnsi="Times New Roman" w:cs="Times New Roman"/>
                <w:sz w:val="26"/>
                <w:szCs w:val="26"/>
              </w:rPr>
            </w:pPr>
            <w:permStart w:id="234119888" w:edGrp="everyone"/>
            <w:r w:rsidRPr="00DA5B55">
              <w:rPr>
                <w:rStyle w:val="BodyTextChar1"/>
                <w:i/>
                <w:iCs/>
              </w:rPr>
              <w:t>…..</w:t>
            </w:r>
            <w:r w:rsidR="00B246F5" w:rsidRPr="00DA5B55">
              <w:rPr>
                <w:rStyle w:val="BodyTextChar1"/>
                <w:i/>
                <w:iCs/>
              </w:rPr>
              <w:t>..., ngày....tháng.....năm</w:t>
            </w:r>
            <w:r w:rsidRPr="00DA5B55">
              <w:rPr>
                <w:rStyle w:val="BodyTextChar1"/>
                <w:i/>
                <w:iCs/>
              </w:rPr>
              <w:t xml:space="preserve"> </w:t>
            </w:r>
            <w:r w:rsidR="00B246F5" w:rsidRPr="00DA5B55">
              <w:rPr>
                <w:rStyle w:val="BodyTextChar1"/>
                <w:i/>
                <w:iCs/>
              </w:rPr>
              <w:t>....</w:t>
            </w:r>
            <w:r w:rsidRPr="00DA5B55">
              <w:rPr>
                <w:rStyle w:val="BodyTextChar1"/>
                <w:i/>
                <w:iCs/>
              </w:rPr>
              <w:t>....</w:t>
            </w:r>
          </w:p>
          <w:p w14:paraId="0CEA652B" w14:textId="7FF5A7C6" w:rsidR="00B246F5" w:rsidRPr="00DA5B55" w:rsidRDefault="00B246F5" w:rsidP="001C7550">
            <w:pPr>
              <w:spacing w:before="120" w:after="120" w:line="288" w:lineRule="auto"/>
              <w:rPr>
                <w:rFonts w:ascii="Times New Roman" w:hAnsi="Times New Roman" w:cs="Times New Roman"/>
                <w:sz w:val="26"/>
                <w:szCs w:val="26"/>
              </w:rPr>
            </w:pPr>
            <w:r w:rsidRPr="00DA5B55">
              <w:rPr>
                <w:rStyle w:val="BodyTextChar1"/>
                <w:b/>
                <w:bCs/>
              </w:rPr>
              <w:t xml:space="preserve">Tổ chức mua </w:t>
            </w:r>
            <w:r w:rsidR="004103A7" w:rsidRPr="00DA5B55">
              <w:rPr>
                <w:rStyle w:val="BodyTextChar1"/>
                <w:b/>
                <w:bCs/>
              </w:rPr>
              <w:t>Trái Phiếu</w:t>
            </w:r>
          </w:p>
          <w:permEnd w:id="234119888"/>
          <w:p w14:paraId="69F23A6E" w14:textId="77777777" w:rsidR="00B246F5" w:rsidRPr="00DA5B55" w:rsidRDefault="00B246F5" w:rsidP="001C7550">
            <w:pPr>
              <w:spacing w:before="120" w:after="120" w:line="288" w:lineRule="auto"/>
              <w:rPr>
                <w:rStyle w:val="BodyTextChar1"/>
                <w:i/>
                <w:iCs/>
              </w:rPr>
            </w:pPr>
            <w:r w:rsidRPr="00DA5B55">
              <w:rPr>
                <w:rStyle w:val="BodyTextChar1"/>
                <w:i/>
                <w:iCs/>
              </w:rPr>
              <w:t>(Ký, ghi rõ họ tên và đóng dấu)</w:t>
            </w:r>
          </w:p>
          <w:p w14:paraId="3B44ED94" w14:textId="77777777" w:rsidR="002028DB" w:rsidRPr="00DA5B55" w:rsidRDefault="002028DB" w:rsidP="001C7550">
            <w:pPr>
              <w:spacing w:before="120" w:after="120" w:line="288" w:lineRule="auto"/>
              <w:rPr>
                <w:rStyle w:val="BodyTextChar1"/>
                <w:i/>
                <w:iCs/>
              </w:rPr>
            </w:pPr>
          </w:p>
          <w:p w14:paraId="6607CE1F" w14:textId="77777777" w:rsidR="002028DB" w:rsidRDefault="002028DB" w:rsidP="001C7550">
            <w:pPr>
              <w:spacing w:before="120" w:after="120" w:line="288" w:lineRule="auto"/>
              <w:rPr>
                <w:rStyle w:val="BodyTextChar1"/>
                <w:i/>
                <w:iCs/>
              </w:rPr>
            </w:pPr>
          </w:p>
          <w:p w14:paraId="4B4FE4B3" w14:textId="77777777" w:rsidR="00DA5B55" w:rsidRDefault="00DA5B55" w:rsidP="001C7550">
            <w:pPr>
              <w:spacing w:before="120" w:after="120" w:line="288" w:lineRule="auto"/>
              <w:rPr>
                <w:rStyle w:val="BodyTextChar1"/>
                <w:i/>
                <w:iCs/>
              </w:rPr>
            </w:pPr>
          </w:p>
          <w:p w14:paraId="13E02553" w14:textId="77777777" w:rsidR="00DA5B55" w:rsidRDefault="00DA5B55" w:rsidP="001C7550">
            <w:pPr>
              <w:spacing w:before="120" w:after="120" w:line="288" w:lineRule="auto"/>
              <w:rPr>
                <w:rStyle w:val="BodyTextChar1"/>
                <w:i/>
                <w:iCs/>
              </w:rPr>
            </w:pPr>
          </w:p>
          <w:p w14:paraId="625BD86A" w14:textId="77777777" w:rsidR="00DA5B55" w:rsidRDefault="00DA5B55" w:rsidP="001C7550">
            <w:pPr>
              <w:spacing w:before="120" w:after="120" w:line="288" w:lineRule="auto"/>
              <w:rPr>
                <w:rStyle w:val="BodyTextChar1"/>
                <w:i/>
                <w:iCs/>
              </w:rPr>
            </w:pPr>
          </w:p>
          <w:p w14:paraId="6AA4F961" w14:textId="77777777" w:rsidR="00DA5B55" w:rsidRDefault="00DA5B55" w:rsidP="001C7550">
            <w:pPr>
              <w:spacing w:before="120" w:after="120" w:line="288" w:lineRule="auto"/>
              <w:rPr>
                <w:rStyle w:val="BodyTextChar1"/>
                <w:i/>
                <w:iCs/>
              </w:rPr>
            </w:pPr>
          </w:p>
          <w:p w14:paraId="5613A647" w14:textId="77777777" w:rsidR="00DA5B55" w:rsidRDefault="00DA5B55" w:rsidP="001C7550">
            <w:pPr>
              <w:spacing w:before="120" w:after="120" w:line="288" w:lineRule="auto"/>
              <w:rPr>
                <w:rStyle w:val="BodyTextChar1"/>
                <w:i/>
                <w:iCs/>
              </w:rPr>
            </w:pPr>
          </w:p>
          <w:p w14:paraId="615C0A55" w14:textId="77777777" w:rsidR="00DA5B55" w:rsidRDefault="00DA5B55" w:rsidP="001C7550">
            <w:pPr>
              <w:spacing w:before="120" w:after="120" w:line="288" w:lineRule="auto"/>
              <w:rPr>
                <w:rStyle w:val="BodyTextChar1"/>
                <w:i/>
                <w:iCs/>
              </w:rPr>
            </w:pPr>
          </w:p>
          <w:p w14:paraId="1A8BBA73" w14:textId="77777777" w:rsidR="00DA5B55" w:rsidRDefault="00DA5B55" w:rsidP="001C7550">
            <w:pPr>
              <w:spacing w:before="120" w:after="120" w:line="288" w:lineRule="auto"/>
              <w:rPr>
                <w:rStyle w:val="BodyTextChar1"/>
                <w:i/>
                <w:iCs/>
              </w:rPr>
            </w:pPr>
          </w:p>
          <w:p w14:paraId="2E041A71" w14:textId="77777777" w:rsidR="00DA5B55" w:rsidRPr="00DA5B55" w:rsidRDefault="00DA5B55" w:rsidP="001C7550">
            <w:pPr>
              <w:spacing w:before="120" w:after="120" w:line="288" w:lineRule="auto"/>
              <w:rPr>
                <w:rStyle w:val="BodyTextChar1"/>
                <w:i/>
                <w:iCs/>
              </w:rPr>
            </w:pPr>
          </w:p>
          <w:p w14:paraId="1C7C411A" w14:textId="77777777" w:rsidR="002028DB" w:rsidRPr="00DA5B55" w:rsidRDefault="002028DB" w:rsidP="001C7550">
            <w:pPr>
              <w:spacing w:before="120" w:after="120" w:line="288" w:lineRule="auto"/>
              <w:rPr>
                <w:rStyle w:val="BodyTextChar1"/>
                <w:i/>
                <w:iCs/>
              </w:rPr>
            </w:pPr>
          </w:p>
          <w:p w14:paraId="704D7020" w14:textId="1737E533" w:rsidR="009C10ED" w:rsidRPr="00DA5B55" w:rsidRDefault="009C10ED" w:rsidP="001C7550">
            <w:pPr>
              <w:spacing w:before="120" w:after="120" w:line="288" w:lineRule="auto"/>
              <w:rPr>
                <w:rFonts w:ascii="Times New Roman" w:hAnsi="Times New Roman" w:cs="Times New Roman"/>
                <w:sz w:val="26"/>
                <w:szCs w:val="26"/>
              </w:rPr>
            </w:pPr>
          </w:p>
        </w:tc>
      </w:tr>
      <w:tr w:rsidR="003961AC" w:rsidRPr="00DA5B55" w14:paraId="0B52A053" w14:textId="77777777" w:rsidTr="00B378BD">
        <w:tc>
          <w:tcPr>
            <w:tcW w:w="9053" w:type="dxa"/>
            <w:gridSpan w:val="2"/>
            <w:tcBorders>
              <w:top w:val="single" w:sz="4" w:space="0" w:color="auto"/>
              <w:bottom w:val="single" w:sz="4" w:space="0" w:color="auto"/>
            </w:tcBorders>
          </w:tcPr>
          <w:p w14:paraId="254977C2" w14:textId="35E24725" w:rsidR="003961AC" w:rsidRPr="00DA5B55" w:rsidRDefault="003961AC" w:rsidP="001C7550">
            <w:pPr>
              <w:pStyle w:val="BodyText"/>
              <w:shd w:val="clear" w:color="auto" w:fill="auto"/>
              <w:spacing w:before="120" w:after="120" w:line="288" w:lineRule="auto"/>
              <w:ind w:firstLine="0"/>
              <w:rPr>
                <w:b/>
                <w:bCs/>
                <w:color w:val="000000"/>
                <w:lang w:val="vi-VN"/>
              </w:rPr>
            </w:pPr>
            <w:r w:rsidRPr="00DA5B55">
              <w:rPr>
                <w:rStyle w:val="BodyTextChar1"/>
                <w:b/>
                <w:bCs/>
                <w:color w:val="000000"/>
                <w:lang w:val="vi-VN" w:eastAsia="vi-VN"/>
              </w:rPr>
              <w:lastRenderedPageBreak/>
              <w:t xml:space="preserve">Xác nhận của tổ chức cung cấp thông tin về </w:t>
            </w:r>
            <w:r w:rsidR="004103A7" w:rsidRPr="00DA5B55">
              <w:rPr>
                <w:rStyle w:val="BodyTextChar1"/>
                <w:b/>
                <w:bCs/>
                <w:color w:val="000000"/>
                <w:lang w:val="vi-VN" w:eastAsia="vi-VN"/>
              </w:rPr>
              <w:t>Trái Phiếu</w:t>
            </w:r>
            <w:r w:rsidRPr="00DA5B55">
              <w:rPr>
                <w:rStyle w:val="BodyTextChar1"/>
                <w:b/>
                <w:bCs/>
                <w:color w:val="000000"/>
                <w:lang w:val="vi-VN" w:eastAsia="vi-VN"/>
              </w:rPr>
              <w:t xml:space="preserve"> theo điểm 2 nêu trên về việc đã cung cấp đủ hồ sơ, thông tin cho nhà đầu tư:</w:t>
            </w:r>
          </w:p>
          <w:p w14:paraId="0E842033" w14:textId="77777777" w:rsidR="003961AC" w:rsidRPr="00DA5B55" w:rsidRDefault="003961AC" w:rsidP="001C7550">
            <w:pPr>
              <w:pStyle w:val="BodyText"/>
              <w:shd w:val="clear" w:color="auto" w:fill="auto"/>
              <w:spacing w:before="120" w:after="120" w:line="288" w:lineRule="auto"/>
              <w:ind w:firstLine="0"/>
              <w:rPr>
                <w:rStyle w:val="BodyTextChar1"/>
                <w:i/>
                <w:iCs/>
                <w:lang w:val="vi-VN"/>
              </w:rPr>
            </w:pPr>
            <w:permStart w:id="782989657" w:edGrp="everyone"/>
            <w:r w:rsidRPr="00DA5B55">
              <w:rPr>
                <w:rStyle w:val="BodyTextChar1"/>
                <w:i/>
                <w:iCs/>
                <w:lang w:val="vi-VN"/>
              </w:rPr>
              <w:t>………, ngày …… tháng …… năm ……</w:t>
            </w:r>
          </w:p>
          <w:p w14:paraId="7DD40C61" w14:textId="78A2DB3E" w:rsidR="003961AC" w:rsidRPr="00DA5B55" w:rsidRDefault="00C72972" w:rsidP="001C7550">
            <w:pPr>
              <w:pStyle w:val="BodyText"/>
              <w:shd w:val="clear" w:color="auto" w:fill="auto"/>
              <w:spacing w:before="120" w:after="120" w:line="288" w:lineRule="auto"/>
              <w:ind w:firstLine="0"/>
              <w:rPr>
                <w:rStyle w:val="BodyTextChar1"/>
                <w:b/>
                <w:bCs/>
                <w:color w:val="000000"/>
                <w:lang w:val="vi-VN" w:eastAsia="vi-VN"/>
              </w:rPr>
            </w:pPr>
            <w:r>
              <w:rPr>
                <w:rStyle w:val="BodyTextChar1"/>
                <w:b/>
                <w:bCs/>
                <w:lang w:val="vi-VN"/>
              </w:rPr>
              <w:t>CÔNG TY CỔ PHẦN CHỨNG KHOÁN SMARTMIND</w:t>
            </w:r>
            <w:permEnd w:id="782989657"/>
          </w:p>
          <w:p w14:paraId="4AEBECDC" w14:textId="77777777" w:rsidR="003961AC" w:rsidRPr="00DA5B55" w:rsidRDefault="003961AC" w:rsidP="001C7550">
            <w:pPr>
              <w:pStyle w:val="BodyText"/>
              <w:shd w:val="clear" w:color="auto" w:fill="auto"/>
              <w:spacing w:before="120" w:after="120" w:line="288" w:lineRule="auto"/>
              <w:ind w:firstLine="0"/>
              <w:rPr>
                <w:rStyle w:val="BodyTextChar1"/>
                <w:b/>
                <w:bCs/>
                <w:color w:val="000000"/>
                <w:lang w:eastAsia="vi-VN"/>
              </w:rPr>
            </w:pPr>
            <w:r w:rsidRPr="00DA5B55">
              <w:rPr>
                <w:rStyle w:val="BodyTextChar1"/>
                <w:b/>
                <w:bCs/>
                <w:color w:val="000000"/>
                <w:lang w:eastAsia="vi-VN"/>
              </w:rPr>
              <w:t>(ký, đóng dấu)</w:t>
            </w:r>
          </w:p>
          <w:p w14:paraId="57EA8511" w14:textId="77777777" w:rsidR="003961AC" w:rsidRPr="00DA5B55" w:rsidRDefault="003961AC" w:rsidP="001C7550">
            <w:pPr>
              <w:pStyle w:val="BodyText"/>
              <w:shd w:val="clear" w:color="auto" w:fill="auto"/>
              <w:spacing w:before="120" w:after="120" w:line="288" w:lineRule="auto"/>
              <w:ind w:firstLine="720"/>
              <w:rPr>
                <w:b/>
                <w:bCs/>
                <w:color w:val="000000"/>
              </w:rPr>
            </w:pPr>
          </w:p>
          <w:p w14:paraId="5AFFD283" w14:textId="77777777" w:rsidR="003961AC" w:rsidRPr="00DA5B55" w:rsidRDefault="003961AC" w:rsidP="001C7550">
            <w:pPr>
              <w:pStyle w:val="BodyText"/>
              <w:shd w:val="clear" w:color="auto" w:fill="auto"/>
              <w:spacing w:before="120" w:after="120" w:line="288" w:lineRule="auto"/>
              <w:ind w:firstLine="720"/>
              <w:jc w:val="both"/>
              <w:rPr>
                <w:b/>
                <w:bCs/>
              </w:rPr>
            </w:pPr>
          </w:p>
          <w:p w14:paraId="233BD6AA" w14:textId="77777777" w:rsidR="003961AC" w:rsidRPr="00DA5B55" w:rsidRDefault="003961AC" w:rsidP="001C7550">
            <w:pPr>
              <w:pStyle w:val="BodyText"/>
              <w:shd w:val="clear" w:color="auto" w:fill="auto"/>
              <w:spacing w:before="120" w:after="120" w:line="288" w:lineRule="auto"/>
              <w:ind w:firstLine="720"/>
              <w:jc w:val="both"/>
              <w:rPr>
                <w:b/>
                <w:bCs/>
              </w:rPr>
            </w:pPr>
          </w:p>
          <w:p w14:paraId="49A700E3" w14:textId="77777777" w:rsidR="003961AC" w:rsidRPr="00DA5B55" w:rsidRDefault="003961AC" w:rsidP="001C7550">
            <w:pPr>
              <w:pStyle w:val="BodyText"/>
              <w:shd w:val="clear" w:color="auto" w:fill="auto"/>
              <w:spacing w:before="120" w:after="120" w:line="288" w:lineRule="auto"/>
              <w:ind w:firstLine="720"/>
              <w:jc w:val="both"/>
              <w:rPr>
                <w:color w:val="000000"/>
              </w:rPr>
            </w:pPr>
          </w:p>
          <w:p w14:paraId="26D9E918" w14:textId="77777777" w:rsidR="003961AC" w:rsidRPr="00DA5B55" w:rsidRDefault="003961AC" w:rsidP="001C7550">
            <w:pPr>
              <w:pStyle w:val="BodyText"/>
              <w:shd w:val="clear" w:color="auto" w:fill="auto"/>
              <w:spacing w:before="120" w:after="120" w:line="288" w:lineRule="auto"/>
              <w:ind w:firstLine="720"/>
              <w:jc w:val="both"/>
            </w:pPr>
          </w:p>
          <w:p w14:paraId="10D01563" w14:textId="77777777" w:rsidR="003961AC" w:rsidRPr="00DA5B55" w:rsidRDefault="003961AC" w:rsidP="001C7550">
            <w:pPr>
              <w:pStyle w:val="BodyText"/>
              <w:shd w:val="clear" w:color="auto" w:fill="auto"/>
              <w:spacing w:before="120" w:after="120" w:line="288" w:lineRule="auto"/>
              <w:ind w:firstLine="720"/>
              <w:jc w:val="both"/>
              <w:rPr>
                <w:color w:val="000000"/>
              </w:rPr>
            </w:pPr>
          </w:p>
          <w:p w14:paraId="19D13E60" w14:textId="77777777" w:rsidR="003961AC" w:rsidRPr="00DA5B55" w:rsidRDefault="003961AC" w:rsidP="001C7550">
            <w:pPr>
              <w:spacing w:before="120" w:after="120" w:line="288" w:lineRule="auto"/>
              <w:rPr>
                <w:rStyle w:val="BodyTextChar1"/>
              </w:rPr>
            </w:pPr>
          </w:p>
        </w:tc>
      </w:tr>
      <w:tr w:rsidR="003961AC" w:rsidRPr="00C651FB" w14:paraId="4980B147" w14:textId="77777777" w:rsidTr="00B378BD">
        <w:tc>
          <w:tcPr>
            <w:tcW w:w="9053" w:type="dxa"/>
            <w:gridSpan w:val="2"/>
            <w:tcBorders>
              <w:top w:val="single" w:sz="4" w:space="0" w:color="auto"/>
            </w:tcBorders>
          </w:tcPr>
          <w:p w14:paraId="7BDD5382" w14:textId="02298836" w:rsidR="003961AC" w:rsidRPr="00DA5B55" w:rsidRDefault="003961AC" w:rsidP="001C7550">
            <w:pPr>
              <w:pStyle w:val="BodyText"/>
              <w:spacing w:before="120" w:after="120" w:line="288" w:lineRule="auto"/>
              <w:ind w:firstLine="0"/>
              <w:rPr>
                <w:rStyle w:val="BodyTextChar1"/>
                <w:b/>
                <w:bCs/>
                <w:color w:val="000000"/>
                <w:lang w:val="vi-VN" w:eastAsia="vi-VN"/>
              </w:rPr>
            </w:pPr>
            <w:r w:rsidRPr="00DA5B55">
              <w:rPr>
                <w:rStyle w:val="BodyTextChar1"/>
                <w:b/>
                <w:bCs/>
                <w:color w:val="000000"/>
                <w:lang w:val="vi-VN" w:eastAsia="vi-VN"/>
              </w:rPr>
              <w:t>Xác nhận của tổ chức đã xác nhận tư cách nhà đầu tư tại điểm 1 nêu trên:</w:t>
            </w:r>
          </w:p>
          <w:p w14:paraId="74D9ADBD" w14:textId="77777777" w:rsidR="003961AC" w:rsidRPr="00DA5B55" w:rsidRDefault="003961AC" w:rsidP="001C7550">
            <w:pPr>
              <w:pStyle w:val="BodyText"/>
              <w:spacing w:before="120" w:after="120" w:line="288" w:lineRule="auto"/>
              <w:rPr>
                <w:rStyle w:val="BodyTextChar1"/>
                <w:i/>
                <w:iCs/>
                <w:color w:val="000000"/>
                <w:lang w:val="vi-VN" w:eastAsia="vi-VN"/>
              </w:rPr>
            </w:pPr>
            <w:permStart w:id="160044823" w:edGrp="everyone"/>
            <w:r w:rsidRPr="00DA5B55">
              <w:rPr>
                <w:rStyle w:val="BodyTextChar1"/>
                <w:i/>
                <w:iCs/>
                <w:color w:val="000000"/>
                <w:lang w:val="vi-VN" w:eastAsia="vi-VN"/>
              </w:rPr>
              <w:t>………, ngày …… tháng …… năm ……</w:t>
            </w:r>
          </w:p>
          <w:permEnd w:id="160044823"/>
          <w:p w14:paraId="5DEB3441" w14:textId="17EA7BD8" w:rsidR="003961AC" w:rsidRPr="00DA5B55" w:rsidRDefault="00C72972" w:rsidP="001C7550">
            <w:pPr>
              <w:pStyle w:val="BodyText"/>
              <w:spacing w:before="120" w:after="120" w:line="288" w:lineRule="auto"/>
              <w:rPr>
                <w:rStyle w:val="BodyTextChar1"/>
                <w:b/>
                <w:bCs/>
                <w:color w:val="000000"/>
                <w:lang w:val="vi-VN" w:eastAsia="vi-VN"/>
              </w:rPr>
            </w:pPr>
            <w:r>
              <w:rPr>
                <w:rStyle w:val="BodyTextChar1"/>
                <w:b/>
                <w:bCs/>
                <w:color w:val="000000"/>
                <w:lang w:val="vi-VN" w:eastAsia="vi-VN"/>
              </w:rPr>
              <w:t>CÔNG TY CỔ PHẦN CHỨNG KHOÁN SMARTMIND</w:t>
            </w:r>
          </w:p>
          <w:p w14:paraId="2340808D" w14:textId="77777777" w:rsidR="003961AC" w:rsidRPr="00C651FB" w:rsidRDefault="003961AC" w:rsidP="001C7550">
            <w:pPr>
              <w:pStyle w:val="BodyText"/>
              <w:shd w:val="clear" w:color="auto" w:fill="auto"/>
              <w:spacing w:before="120" w:after="120" w:line="288" w:lineRule="auto"/>
              <w:ind w:firstLine="0"/>
              <w:rPr>
                <w:rStyle w:val="BodyTextChar1"/>
                <w:b/>
                <w:bCs/>
                <w:color w:val="000000"/>
                <w:lang w:eastAsia="vi-VN"/>
              </w:rPr>
            </w:pPr>
            <w:r w:rsidRPr="00DA5B55">
              <w:rPr>
                <w:rStyle w:val="BodyTextChar1"/>
                <w:b/>
                <w:bCs/>
                <w:color w:val="000000"/>
                <w:lang w:eastAsia="vi-VN"/>
              </w:rPr>
              <w:t>(ký, đóng dấu)</w:t>
            </w:r>
          </w:p>
          <w:p w14:paraId="7C905A04" w14:textId="77777777" w:rsidR="003961AC" w:rsidRPr="00C651FB" w:rsidRDefault="003961AC" w:rsidP="001C7550">
            <w:pPr>
              <w:pStyle w:val="BodyText"/>
              <w:shd w:val="clear" w:color="auto" w:fill="auto"/>
              <w:spacing w:before="120" w:after="120" w:line="288" w:lineRule="auto"/>
              <w:ind w:firstLine="0"/>
              <w:rPr>
                <w:rStyle w:val="BodyTextChar1"/>
                <w:b/>
                <w:bCs/>
                <w:color w:val="000000"/>
                <w:lang w:eastAsia="vi-VN"/>
              </w:rPr>
            </w:pPr>
          </w:p>
          <w:p w14:paraId="48DA3F84" w14:textId="77777777" w:rsidR="003961AC" w:rsidRPr="00C651FB" w:rsidRDefault="003961AC" w:rsidP="001C7550">
            <w:pPr>
              <w:pStyle w:val="BodyText"/>
              <w:shd w:val="clear" w:color="auto" w:fill="auto"/>
              <w:spacing w:before="120" w:after="120" w:line="288" w:lineRule="auto"/>
              <w:ind w:firstLine="0"/>
              <w:rPr>
                <w:rStyle w:val="BodyTextChar1"/>
                <w:b/>
                <w:bCs/>
                <w:color w:val="000000"/>
                <w:lang w:eastAsia="vi-VN"/>
              </w:rPr>
            </w:pPr>
          </w:p>
          <w:p w14:paraId="77C392BA" w14:textId="77777777" w:rsidR="003961AC" w:rsidRPr="00C651FB" w:rsidRDefault="003961AC" w:rsidP="001C7550">
            <w:pPr>
              <w:pStyle w:val="BodyText"/>
              <w:shd w:val="clear" w:color="auto" w:fill="auto"/>
              <w:spacing w:before="120" w:after="120" w:line="288" w:lineRule="auto"/>
              <w:ind w:firstLine="0"/>
              <w:rPr>
                <w:rStyle w:val="BodyTextChar1"/>
                <w:b/>
                <w:bCs/>
                <w:color w:val="000000"/>
                <w:lang w:eastAsia="vi-VN"/>
              </w:rPr>
            </w:pPr>
          </w:p>
          <w:p w14:paraId="24E0D95E" w14:textId="77777777" w:rsidR="003961AC" w:rsidRPr="00C651FB" w:rsidRDefault="003961AC" w:rsidP="001C7550">
            <w:pPr>
              <w:pStyle w:val="BodyText"/>
              <w:shd w:val="clear" w:color="auto" w:fill="auto"/>
              <w:spacing w:before="120" w:after="120" w:line="288" w:lineRule="auto"/>
              <w:ind w:firstLine="0"/>
              <w:rPr>
                <w:rStyle w:val="BodyTextChar1"/>
                <w:b/>
                <w:bCs/>
                <w:color w:val="000000"/>
                <w:lang w:eastAsia="vi-VN"/>
              </w:rPr>
            </w:pPr>
          </w:p>
          <w:p w14:paraId="60FF9EEC" w14:textId="77777777" w:rsidR="003961AC" w:rsidRPr="00C651FB" w:rsidRDefault="003961AC" w:rsidP="001C7550">
            <w:pPr>
              <w:pStyle w:val="BodyText"/>
              <w:shd w:val="clear" w:color="auto" w:fill="auto"/>
              <w:spacing w:before="120" w:after="120" w:line="288" w:lineRule="auto"/>
              <w:ind w:firstLine="0"/>
              <w:rPr>
                <w:rStyle w:val="BodyTextChar1"/>
                <w:color w:val="000000"/>
                <w:lang w:eastAsia="vi-VN"/>
              </w:rPr>
            </w:pPr>
          </w:p>
        </w:tc>
      </w:tr>
    </w:tbl>
    <w:p w14:paraId="092D2DFA" w14:textId="77777777" w:rsidR="001C099A" w:rsidRPr="00694344" w:rsidRDefault="001C099A" w:rsidP="001C7550">
      <w:pPr>
        <w:spacing w:before="120" w:after="120" w:line="288" w:lineRule="auto"/>
        <w:rPr>
          <w:rFonts w:ascii="Times New Roman" w:hAnsi="Times New Roman" w:cs="Times New Roman"/>
          <w:sz w:val="26"/>
          <w:szCs w:val="26"/>
        </w:rPr>
      </w:pPr>
    </w:p>
    <w:sectPr w:rsidR="001C099A" w:rsidRPr="00694344" w:rsidSect="00BE69E1">
      <w:headerReference w:type="default" r:id="rId7"/>
      <w:footerReference w:type="default" r:id="rId8"/>
      <w:pgSz w:w="11906" w:h="16838" w:code="9"/>
      <w:pgMar w:top="1152" w:right="1138" w:bottom="1166" w:left="1699" w:header="288"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3A2DA854" w14:textId="77777777" w:rsidR="00AF769A" w:rsidRDefault="00AF769A" w:rsidP="00E505FC">
      <w:r>
        <w:separator/>
      </w:r>
    </w:p>
  </w:endnote>
  <w:endnote w:type="continuationSeparator" w:id="0">
    <w:p w14:paraId="76827996" w14:textId="77777777" w:rsidR="00AF769A" w:rsidRDefault="00AF769A" w:rsidP="00E505FC">
      <w:r>
        <w:continuationSeparator/>
      </w:r>
    </w:p>
  </w:endnote>
  <w:endnote w:type="continuationNotice" w:id="1">
    <w:p w14:paraId="62710B76" w14:textId="77777777" w:rsidR="00AF769A" w:rsidRDefault="00AF769A"/>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Helvetica">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Yu Gothic Light">
    <w:panose1 w:val="020B0300000000000000"/>
    <w:charset w:val="80"/>
    <w:family w:val="swiss"/>
    <w:pitch w:val="variable"/>
    <w:sig w:usb0="E00002FF" w:usb1="2AC7FDFF" w:usb2="00000016" w:usb3="00000000" w:csb0="0002009F" w:csb1="00000000"/>
  </w:font>
  <w:font w:name="Calibri Light">
    <w:panose1 w:val="020F0302020204030204"/>
    <w:charset w:val="00"/>
    <w:family w:val="swiss"/>
    <w:pitch w:val="variable"/>
    <w:sig w:usb0="E4002EFF" w:usb1="C000247B" w:usb2="00000009" w:usb3="00000000" w:csb0="000001FF" w:csb1="00000000"/>
  </w:font>
  <w:font w:name="Yu Mincho">
    <w:charset w:val="80"/>
    <w:family w:val="roman"/>
    <w:pitch w:val="variable"/>
    <w:sig w:usb0="800002E7" w:usb1="2AC7FCFF" w:usb2="00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sdt>
    <w:sdtPr>
      <w:rPr>
        <w:rFonts w:ascii="Times New Roman" w:hAnsi="Times New Roman" w:cs="Times New Roman"/>
        <w:sz w:val="24"/>
      </w:rPr>
      <w:id w:val="197753090"/>
      <w:docPartObj>
        <w:docPartGallery w:val="Page Numbers (Bottom of Page)"/>
        <w:docPartUnique/>
      </w:docPartObj>
    </w:sdtPr>
    <w:sdtEndPr>
      <w:rPr>
        <w:noProof/>
      </w:rPr>
    </w:sdtEndPr>
    <w:sdtContent>
      <w:p w14:paraId="72ED2B70" w14:textId="4F659311" w:rsidR="00E505FC" w:rsidRPr="00E505FC" w:rsidRDefault="00E505FC" w:rsidP="00E505FC">
        <w:pPr>
          <w:pStyle w:val="Footer"/>
          <w:rPr>
            <w:rFonts w:ascii="Times New Roman" w:hAnsi="Times New Roman" w:cs="Times New Roman"/>
            <w:sz w:val="24"/>
          </w:rPr>
        </w:pPr>
        <w:r w:rsidRPr="00E505FC">
          <w:rPr>
            <w:rFonts w:ascii="Times New Roman" w:hAnsi="Times New Roman" w:cs="Times New Roman"/>
            <w:sz w:val="24"/>
          </w:rPr>
          <w:fldChar w:fldCharType="begin"/>
        </w:r>
        <w:r w:rsidRPr="00E505FC">
          <w:rPr>
            <w:rFonts w:ascii="Times New Roman" w:hAnsi="Times New Roman" w:cs="Times New Roman"/>
            <w:sz w:val="24"/>
          </w:rPr>
          <w:instrText xml:space="preserve"> PAGE   \* MERGEFORMAT </w:instrText>
        </w:r>
        <w:r w:rsidRPr="00E505FC">
          <w:rPr>
            <w:rFonts w:ascii="Times New Roman" w:hAnsi="Times New Roman" w:cs="Times New Roman"/>
            <w:sz w:val="24"/>
          </w:rPr>
          <w:fldChar w:fldCharType="separate"/>
        </w:r>
        <w:r w:rsidRPr="00E505FC">
          <w:rPr>
            <w:rFonts w:ascii="Times New Roman" w:hAnsi="Times New Roman" w:cs="Times New Roman"/>
            <w:noProof/>
            <w:sz w:val="24"/>
          </w:rPr>
          <w:t>2</w:t>
        </w:r>
        <w:r w:rsidRPr="00E505FC">
          <w:rPr>
            <w:rFonts w:ascii="Times New Roman" w:hAnsi="Times New Roman" w:cs="Times New Roman"/>
            <w:noProof/>
            <w:sz w:val="24"/>
          </w:rPr>
          <w:fldChar w:fldCharType="end"/>
        </w:r>
      </w:p>
    </w:sdtContent>
  </w:sdt>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56898664" w14:textId="77777777" w:rsidR="00AF769A" w:rsidRDefault="00AF769A" w:rsidP="00E505FC">
      <w:r>
        <w:separator/>
      </w:r>
    </w:p>
  </w:footnote>
  <w:footnote w:type="continuationSeparator" w:id="0">
    <w:p w14:paraId="0901C120" w14:textId="77777777" w:rsidR="00AF769A" w:rsidRDefault="00AF769A" w:rsidP="00E505FC">
      <w:r>
        <w:continuationSeparator/>
      </w:r>
    </w:p>
  </w:footnote>
  <w:footnote w:type="continuationNotice" w:id="1">
    <w:p w14:paraId="670958C5" w14:textId="77777777" w:rsidR="00AF769A" w:rsidRDefault="00AF769A"/>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7CC5CEDC" w14:textId="2358E253" w:rsidR="00B402F1" w:rsidRPr="00F739EF" w:rsidRDefault="00E51846" w:rsidP="00B402F1">
    <w:pPr>
      <w:pStyle w:val="Header"/>
      <w:jc w:val="left"/>
      <w:rPr>
        <w:sz w:val="24"/>
      </w:rPr>
    </w:pPr>
    <w:r>
      <w:rPr>
        <w:noProof/>
      </w:rPr>
      <w:drawing>
        <wp:inline distT="0" distB="0" distL="0" distR="0" wp14:anchorId="445AC46D" wp14:editId="692E55DF">
          <wp:extent cx="1568208" cy="355585"/>
          <wp:effectExtent l="0" t="0" r="0" b="6985"/>
          <wp:docPr id="1370427167" name="Picture 1370427167" descr="A purple and yellow text on a black background&#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12397699" name="Picture 1" descr="A purple and yellow text on a black background&#10;&#10;Description automatically generated"/>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627907" cy="369122"/>
                  </a:xfrm>
                  <a:prstGeom prst="rect">
                    <a:avLst/>
                  </a:prstGeom>
                  <a:noFill/>
                  <a:ln>
                    <a:noFill/>
                  </a:ln>
                </pic:spPr>
              </pic:pic>
            </a:graphicData>
          </a:graphic>
        </wp:inline>
      </w:drawing>
    </w:r>
    <w:r w:rsidR="00D60DFE" w:rsidRPr="00D60DFE">
      <w:t xml:space="preserve"> </w:t>
    </w:r>
    <w:r w:rsidR="00D60DFE">
      <w:tab/>
    </w:r>
    <w:r w:rsidR="00F739EF">
      <w:rPr>
        <w:lang w:val="en-US"/>
      </w:rPr>
      <w:t xml:space="preserve">                               </w:t>
    </w:r>
    <w:r>
      <w:rPr>
        <w:lang w:val="en-US"/>
      </w:rPr>
      <w:t xml:space="preserve">     </w:t>
    </w:r>
    <w:r w:rsidR="00223A2B" w:rsidRPr="00F739EF">
      <w:rPr>
        <w:rFonts w:ascii="Times New Roman" w:hAnsi="Times New Roman" w:cs="Times New Roman"/>
        <w:b/>
        <w:bCs/>
        <w:sz w:val="24"/>
      </w:rPr>
      <w:t>MẪU 2</w:t>
    </w:r>
    <w:r w:rsidR="00D60DFE" w:rsidRPr="00F739EF">
      <w:rPr>
        <w:rFonts w:ascii="Times New Roman" w:hAnsi="Times New Roman" w:cs="Times New Roman"/>
        <w:b/>
        <w:bCs/>
        <w:sz w:val="24"/>
      </w:rPr>
      <w:t>. Áp dụng đối với nhà đầu tư tổ chức</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0C66408"/>
    <w:multiLevelType w:val="hybridMultilevel"/>
    <w:tmpl w:val="8B0CD0E4"/>
    <w:lvl w:ilvl="0" w:tplc="FFFFFFFF">
      <w:start w:val="1"/>
      <w:numFmt w:val="lowerRoman"/>
      <w:lvlText w:val="(%1)"/>
      <w:lvlJc w:val="left"/>
      <w:pPr>
        <w:ind w:left="900" w:hanging="360"/>
      </w:pPr>
      <w:rPr>
        <w:rFonts w:hint="default"/>
        <w:color w:val="000000"/>
      </w:rPr>
    </w:lvl>
    <w:lvl w:ilvl="1" w:tplc="04090019" w:tentative="1">
      <w:start w:val="1"/>
      <w:numFmt w:val="lowerLetter"/>
      <w:lvlText w:val="%2."/>
      <w:lvlJc w:val="left"/>
      <w:pPr>
        <w:ind w:left="1620" w:hanging="360"/>
      </w:pPr>
    </w:lvl>
    <w:lvl w:ilvl="2" w:tplc="0409001B" w:tentative="1">
      <w:start w:val="1"/>
      <w:numFmt w:val="lowerRoman"/>
      <w:lvlText w:val="%3."/>
      <w:lvlJc w:val="right"/>
      <w:pPr>
        <w:ind w:left="2340" w:hanging="180"/>
      </w:pPr>
    </w:lvl>
    <w:lvl w:ilvl="3" w:tplc="0409000F" w:tentative="1">
      <w:start w:val="1"/>
      <w:numFmt w:val="decimal"/>
      <w:lvlText w:val="%4."/>
      <w:lvlJc w:val="left"/>
      <w:pPr>
        <w:ind w:left="3060" w:hanging="360"/>
      </w:pPr>
    </w:lvl>
    <w:lvl w:ilvl="4" w:tplc="04090019" w:tentative="1">
      <w:start w:val="1"/>
      <w:numFmt w:val="lowerLetter"/>
      <w:lvlText w:val="%5."/>
      <w:lvlJc w:val="left"/>
      <w:pPr>
        <w:ind w:left="3780" w:hanging="360"/>
      </w:pPr>
    </w:lvl>
    <w:lvl w:ilvl="5" w:tplc="0409001B" w:tentative="1">
      <w:start w:val="1"/>
      <w:numFmt w:val="lowerRoman"/>
      <w:lvlText w:val="%6."/>
      <w:lvlJc w:val="right"/>
      <w:pPr>
        <w:ind w:left="4500" w:hanging="180"/>
      </w:pPr>
    </w:lvl>
    <w:lvl w:ilvl="6" w:tplc="0409000F" w:tentative="1">
      <w:start w:val="1"/>
      <w:numFmt w:val="decimal"/>
      <w:lvlText w:val="%7."/>
      <w:lvlJc w:val="left"/>
      <w:pPr>
        <w:ind w:left="5220" w:hanging="360"/>
      </w:pPr>
    </w:lvl>
    <w:lvl w:ilvl="7" w:tplc="04090019" w:tentative="1">
      <w:start w:val="1"/>
      <w:numFmt w:val="lowerLetter"/>
      <w:lvlText w:val="%8."/>
      <w:lvlJc w:val="left"/>
      <w:pPr>
        <w:ind w:left="5940" w:hanging="360"/>
      </w:pPr>
    </w:lvl>
    <w:lvl w:ilvl="8" w:tplc="0409001B" w:tentative="1">
      <w:start w:val="1"/>
      <w:numFmt w:val="lowerRoman"/>
      <w:lvlText w:val="%9."/>
      <w:lvlJc w:val="right"/>
      <w:pPr>
        <w:ind w:left="6660" w:hanging="180"/>
      </w:pPr>
    </w:lvl>
  </w:abstractNum>
  <w:abstractNum w:abstractNumId="1" w15:restartNumberingAfterBreak="0">
    <w:nsid w:val="052E7469"/>
    <w:multiLevelType w:val="multilevel"/>
    <w:tmpl w:val="EAF8C896"/>
    <w:lvl w:ilvl="0">
      <w:start w:val="1"/>
      <w:numFmt w:val="decimal"/>
      <w:lvlText w:val="%1."/>
      <w:lvlJc w:val="left"/>
      <w:pPr>
        <w:ind w:left="360" w:hanging="360"/>
      </w:pPr>
      <w:rPr>
        <w:b/>
        <w:bCs/>
      </w:rPr>
    </w:lvl>
    <w:lvl w:ilvl="1">
      <w:start w:val="1"/>
      <w:numFmt w:val="decimal"/>
      <w:isLgl/>
      <w:lvlText w:val="%1.%2."/>
      <w:lvlJc w:val="left"/>
      <w:pPr>
        <w:ind w:left="720" w:hanging="720"/>
      </w:pPr>
      <w:rPr>
        <w:rFonts w:hint="default"/>
        <w:b/>
      </w:rPr>
    </w:lvl>
    <w:lvl w:ilvl="2">
      <w:start w:val="1"/>
      <w:numFmt w:val="decimal"/>
      <w:isLgl/>
      <w:lvlText w:val="%1.%2.%3."/>
      <w:lvlJc w:val="left"/>
      <w:pPr>
        <w:ind w:left="720" w:hanging="720"/>
      </w:pPr>
      <w:rPr>
        <w:rFonts w:hint="default"/>
        <w:b/>
      </w:rPr>
    </w:lvl>
    <w:lvl w:ilvl="3">
      <w:start w:val="1"/>
      <w:numFmt w:val="decimal"/>
      <w:isLgl/>
      <w:lvlText w:val="%1.%2.%3.%4."/>
      <w:lvlJc w:val="left"/>
      <w:pPr>
        <w:ind w:left="1080" w:hanging="1080"/>
      </w:pPr>
      <w:rPr>
        <w:rFonts w:hint="default"/>
        <w:b/>
      </w:rPr>
    </w:lvl>
    <w:lvl w:ilvl="4">
      <w:start w:val="1"/>
      <w:numFmt w:val="decimal"/>
      <w:isLgl/>
      <w:lvlText w:val="%1.%2.%3.%4.%5."/>
      <w:lvlJc w:val="left"/>
      <w:pPr>
        <w:ind w:left="1080" w:hanging="1080"/>
      </w:pPr>
      <w:rPr>
        <w:rFonts w:hint="default"/>
        <w:b/>
      </w:rPr>
    </w:lvl>
    <w:lvl w:ilvl="5">
      <w:start w:val="1"/>
      <w:numFmt w:val="decimal"/>
      <w:isLgl/>
      <w:lvlText w:val="%1.%2.%3.%4.%5.%6."/>
      <w:lvlJc w:val="left"/>
      <w:pPr>
        <w:ind w:left="1440" w:hanging="1440"/>
      </w:pPr>
      <w:rPr>
        <w:rFonts w:hint="default"/>
        <w:b/>
      </w:rPr>
    </w:lvl>
    <w:lvl w:ilvl="6">
      <w:start w:val="1"/>
      <w:numFmt w:val="decimal"/>
      <w:isLgl/>
      <w:lvlText w:val="%1.%2.%3.%4.%5.%6.%7."/>
      <w:lvlJc w:val="left"/>
      <w:pPr>
        <w:ind w:left="1440" w:hanging="1440"/>
      </w:pPr>
      <w:rPr>
        <w:rFonts w:hint="default"/>
        <w:b/>
      </w:rPr>
    </w:lvl>
    <w:lvl w:ilvl="7">
      <w:start w:val="1"/>
      <w:numFmt w:val="decimal"/>
      <w:isLgl/>
      <w:lvlText w:val="%1.%2.%3.%4.%5.%6.%7.%8."/>
      <w:lvlJc w:val="left"/>
      <w:pPr>
        <w:ind w:left="1800" w:hanging="1800"/>
      </w:pPr>
      <w:rPr>
        <w:rFonts w:hint="default"/>
        <w:b/>
      </w:rPr>
    </w:lvl>
    <w:lvl w:ilvl="8">
      <w:start w:val="1"/>
      <w:numFmt w:val="decimal"/>
      <w:isLgl/>
      <w:lvlText w:val="%1.%2.%3.%4.%5.%6.%7.%8.%9."/>
      <w:lvlJc w:val="left"/>
      <w:pPr>
        <w:ind w:left="1800" w:hanging="1800"/>
      </w:pPr>
      <w:rPr>
        <w:rFonts w:hint="default"/>
        <w:b/>
      </w:rPr>
    </w:lvl>
  </w:abstractNum>
  <w:abstractNum w:abstractNumId="2" w15:restartNumberingAfterBreak="0">
    <w:nsid w:val="06DA1B65"/>
    <w:multiLevelType w:val="hybridMultilevel"/>
    <w:tmpl w:val="43580220"/>
    <w:lvl w:ilvl="0" w:tplc="3A0687A6">
      <w:start w:val="1"/>
      <w:numFmt w:val="lowerRoman"/>
      <w:lvlText w:val="(%1)"/>
      <w:lvlJc w:val="left"/>
      <w:pPr>
        <w:ind w:left="1080" w:hanging="360"/>
      </w:pPr>
      <w:rPr>
        <w:rFonts w:hint="default"/>
        <w:color w:val="000000"/>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3" w15:restartNumberingAfterBreak="0">
    <w:nsid w:val="079A5BFE"/>
    <w:multiLevelType w:val="hybridMultilevel"/>
    <w:tmpl w:val="6B7267B8"/>
    <w:lvl w:ilvl="0" w:tplc="FFFFFFFF">
      <w:start w:val="1"/>
      <w:numFmt w:val="lowerRoman"/>
      <w:lvlText w:val="(%1)"/>
      <w:lvlJc w:val="left"/>
      <w:pPr>
        <w:ind w:left="1080" w:hanging="360"/>
      </w:pPr>
      <w:rPr>
        <w:rFonts w:hint="default"/>
        <w:color w:val="000000"/>
      </w:rPr>
    </w:lvl>
    <w:lvl w:ilvl="1" w:tplc="FFFFFFFF" w:tentative="1">
      <w:start w:val="1"/>
      <w:numFmt w:val="bullet"/>
      <w:lvlText w:val="o"/>
      <w:lvlJc w:val="left"/>
      <w:pPr>
        <w:ind w:left="1800" w:hanging="360"/>
      </w:pPr>
      <w:rPr>
        <w:rFonts w:ascii="Courier New" w:hAnsi="Courier New" w:cs="Courier New" w:hint="default"/>
      </w:rPr>
    </w:lvl>
    <w:lvl w:ilvl="2" w:tplc="FFFFFFFF" w:tentative="1">
      <w:start w:val="1"/>
      <w:numFmt w:val="bullet"/>
      <w:lvlText w:val=""/>
      <w:lvlJc w:val="left"/>
      <w:pPr>
        <w:ind w:left="2520" w:hanging="360"/>
      </w:pPr>
      <w:rPr>
        <w:rFonts w:ascii="Wingdings" w:hAnsi="Wingdings" w:hint="default"/>
      </w:rPr>
    </w:lvl>
    <w:lvl w:ilvl="3" w:tplc="FFFFFFFF" w:tentative="1">
      <w:start w:val="1"/>
      <w:numFmt w:val="bullet"/>
      <w:lvlText w:val=""/>
      <w:lvlJc w:val="left"/>
      <w:pPr>
        <w:ind w:left="3240" w:hanging="360"/>
      </w:pPr>
      <w:rPr>
        <w:rFonts w:ascii="Symbol" w:hAnsi="Symbol" w:hint="default"/>
      </w:rPr>
    </w:lvl>
    <w:lvl w:ilvl="4" w:tplc="FFFFFFFF" w:tentative="1">
      <w:start w:val="1"/>
      <w:numFmt w:val="bullet"/>
      <w:lvlText w:val="o"/>
      <w:lvlJc w:val="left"/>
      <w:pPr>
        <w:ind w:left="3960" w:hanging="360"/>
      </w:pPr>
      <w:rPr>
        <w:rFonts w:ascii="Courier New" w:hAnsi="Courier New" w:cs="Courier New" w:hint="default"/>
      </w:rPr>
    </w:lvl>
    <w:lvl w:ilvl="5" w:tplc="FFFFFFFF" w:tentative="1">
      <w:start w:val="1"/>
      <w:numFmt w:val="bullet"/>
      <w:lvlText w:val=""/>
      <w:lvlJc w:val="left"/>
      <w:pPr>
        <w:ind w:left="4680" w:hanging="360"/>
      </w:pPr>
      <w:rPr>
        <w:rFonts w:ascii="Wingdings" w:hAnsi="Wingdings" w:hint="default"/>
      </w:rPr>
    </w:lvl>
    <w:lvl w:ilvl="6" w:tplc="FFFFFFFF" w:tentative="1">
      <w:start w:val="1"/>
      <w:numFmt w:val="bullet"/>
      <w:lvlText w:val=""/>
      <w:lvlJc w:val="left"/>
      <w:pPr>
        <w:ind w:left="5400" w:hanging="360"/>
      </w:pPr>
      <w:rPr>
        <w:rFonts w:ascii="Symbol" w:hAnsi="Symbol" w:hint="default"/>
      </w:rPr>
    </w:lvl>
    <w:lvl w:ilvl="7" w:tplc="FFFFFFFF" w:tentative="1">
      <w:start w:val="1"/>
      <w:numFmt w:val="bullet"/>
      <w:lvlText w:val="o"/>
      <w:lvlJc w:val="left"/>
      <w:pPr>
        <w:ind w:left="6120" w:hanging="360"/>
      </w:pPr>
      <w:rPr>
        <w:rFonts w:ascii="Courier New" w:hAnsi="Courier New" w:cs="Courier New" w:hint="default"/>
      </w:rPr>
    </w:lvl>
    <w:lvl w:ilvl="8" w:tplc="FFFFFFFF" w:tentative="1">
      <w:start w:val="1"/>
      <w:numFmt w:val="bullet"/>
      <w:lvlText w:val=""/>
      <w:lvlJc w:val="left"/>
      <w:pPr>
        <w:ind w:left="6840" w:hanging="360"/>
      </w:pPr>
      <w:rPr>
        <w:rFonts w:ascii="Wingdings" w:hAnsi="Wingdings" w:hint="default"/>
      </w:rPr>
    </w:lvl>
  </w:abstractNum>
  <w:abstractNum w:abstractNumId="4" w15:restartNumberingAfterBreak="0">
    <w:nsid w:val="0905405C"/>
    <w:multiLevelType w:val="hybridMultilevel"/>
    <w:tmpl w:val="5FAA8114"/>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0A7A1D1B"/>
    <w:multiLevelType w:val="hybridMultilevel"/>
    <w:tmpl w:val="96DE26C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0EFD27A6"/>
    <w:multiLevelType w:val="hybridMultilevel"/>
    <w:tmpl w:val="6218C158"/>
    <w:lvl w:ilvl="0" w:tplc="04090019">
      <w:start w:val="1"/>
      <w:numFmt w:val="lowerLetter"/>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7" w15:restartNumberingAfterBreak="0">
    <w:nsid w:val="143A397E"/>
    <w:multiLevelType w:val="hybridMultilevel"/>
    <w:tmpl w:val="A79A5A24"/>
    <w:lvl w:ilvl="0" w:tplc="2542AD86">
      <w:start w:val="1"/>
      <w:numFmt w:val="bullet"/>
      <w:lvlText w:val="-"/>
      <w:lvlJc w:val="left"/>
      <w:pPr>
        <w:ind w:left="360" w:hanging="360"/>
      </w:pPr>
      <w:rPr>
        <w:rFonts w:ascii="Times New Roman" w:hAnsi="Times New Roman" w:cs="Times New Roman"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8" w15:restartNumberingAfterBreak="0">
    <w:nsid w:val="15B56C99"/>
    <w:multiLevelType w:val="hybridMultilevel"/>
    <w:tmpl w:val="CCAA4B66"/>
    <w:lvl w:ilvl="0" w:tplc="3A0687A6">
      <w:start w:val="1"/>
      <w:numFmt w:val="lowerRoman"/>
      <w:lvlText w:val="(%1)"/>
      <w:lvlJc w:val="left"/>
      <w:pPr>
        <w:ind w:left="1080" w:hanging="360"/>
      </w:pPr>
      <w:rPr>
        <w:rFonts w:hint="default"/>
        <w:color w:val="000000"/>
      </w:rPr>
    </w:lvl>
    <w:lvl w:ilvl="1" w:tplc="FFFFFFFF" w:tentative="1">
      <w:start w:val="1"/>
      <w:numFmt w:val="lowerLetter"/>
      <w:lvlText w:val="%2."/>
      <w:lvlJc w:val="left"/>
      <w:pPr>
        <w:ind w:left="1800" w:hanging="360"/>
      </w:pPr>
    </w:lvl>
    <w:lvl w:ilvl="2" w:tplc="FFFFFFFF" w:tentative="1">
      <w:start w:val="1"/>
      <w:numFmt w:val="lowerRoman"/>
      <w:lvlText w:val="%3."/>
      <w:lvlJc w:val="right"/>
      <w:pPr>
        <w:ind w:left="2520" w:hanging="180"/>
      </w:pPr>
    </w:lvl>
    <w:lvl w:ilvl="3" w:tplc="FFFFFFFF" w:tentative="1">
      <w:start w:val="1"/>
      <w:numFmt w:val="decimal"/>
      <w:lvlText w:val="%4."/>
      <w:lvlJc w:val="left"/>
      <w:pPr>
        <w:ind w:left="3240" w:hanging="360"/>
      </w:pPr>
    </w:lvl>
    <w:lvl w:ilvl="4" w:tplc="FFFFFFFF" w:tentative="1">
      <w:start w:val="1"/>
      <w:numFmt w:val="lowerLetter"/>
      <w:lvlText w:val="%5."/>
      <w:lvlJc w:val="left"/>
      <w:pPr>
        <w:ind w:left="3960" w:hanging="360"/>
      </w:pPr>
    </w:lvl>
    <w:lvl w:ilvl="5" w:tplc="FFFFFFFF" w:tentative="1">
      <w:start w:val="1"/>
      <w:numFmt w:val="lowerRoman"/>
      <w:lvlText w:val="%6."/>
      <w:lvlJc w:val="right"/>
      <w:pPr>
        <w:ind w:left="4680" w:hanging="180"/>
      </w:pPr>
    </w:lvl>
    <w:lvl w:ilvl="6" w:tplc="FFFFFFFF" w:tentative="1">
      <w:start w:val="1"/>
      <w:numFmt w:val="decimal"/>
      <w:lvlText w:val="%7."/>
      <w:lvlJc w:val="left"/>
      <w:pPr>
        <w:ind w:left="5400" w:hanging="360"/>
      </w:pPr>
    </w:lvl>
    <w:lvl w:ilvl="7" w:tplc="FFFFFFFF" w:tentative="1">
      <w:start w:val="1"/>
      <w:numFmt w:val="lowerLetter"/>
      <w:lvlText w:val="%8."/>
      <w:lvlJc w:val="left"/>
      <w:pPr>
        <w:ind w:left="6120" w:hanging="360"/>
      </w:pPr>
    </w:lvl>
    <w:lvl w:ilvl="8" w:tplc="FFFFFFFF" w:tentative="1">
      <w:start w:val="1"/>
      <w:numFmt w:val="lowerRoman"/>
      <w:lvlText w:val="%9."/>
      <w:lvlJc w:val="right"/>
      <w:pPr>
        <w:ind w:left="6840" w:hanging="180"/>
      </w:pPr>
    </w:lvl>
  </w:abstractNum>
  <w:abstractNum w:abstractNumId="9" w15:restartNumberingAfterBreak="0">
    <w:nsid w:val="15C55B2C"/>
    <w:multiLevelType w:val="hybridMultilevel"/>
    <w:tmpl w:val="25D25118"/>
    <w:lvl w:ilvl="0" w:tplc="2542AD86">
      <w:start w:val="1"/>
      <w:numFmt w:val="bullet"/>
      <w:lvlText w:val="-"/>
      <w:lvlJc w:val="left"/>
      <w:pPr>
        <w:ind w:left="1080" w:hanging="360"/>
      </w:pPr>
      <w:rPr>
        <w:rFonts w:ascii="Times New Roman" w:hAnsi="Times New Roman" w:cs="Times New Roman" w:hint="default"/>
        <w:color w:val="000000"/>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0" w15:restartNumberingAfterBreak="0">
    <w:nsid w:val="165167E7"/>
    <w:multiLevelType w:val="hybridMultilevel"/>
    <w:tmpl w:val="CF3E2ADA"/>
    <w:lvl w:ilvl="0" w:tplc="0409000B">
      <w:start w:val="1"/>
      <w:numFmt w:val="bullet"/>
      <w:lvlText w:val=""/>
      <w:lvlJc w:val="left"/>
      <w:pPr>
        <w:ind w:left="720" w:hanging="360"/>
      </w:pPr>
      <w:rPr>
        <w:rFonts w:ascii="Wingdings" w:hAnsi="Wingdings"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18984631"/>
    <w:multiLevelType w:val="hybridMultilevel"/>
    <w:tmpl w:val="14B0EF7E"/>
    <w:lvl w:ilvl="0" w:tplc="62D02F0E">
      <w:start w:val="1"/>
      <w:numFmt w:val="lowerLetter"/>
      <w:lvlText w:val="(%1)"/>
      <w:lvlJc w:val="left"/>
      <w:pPr>
        <w:ind w:left="1440" w:hanging="360"/>
      </w:pPr>
      <w:rPr>
        <w:rFonts w:hint="default"/>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12" w15:restartNumberingAfterBreak="0">
    <w:nsid w:val="1B327D3D"/>
    <w:multiLevelType w:val="hybridMultilevel"/>
    <w:tmpl w:val="A944FF18"/>
    <w:lvl w:ilvl="0" w:tplc="04090001">
      <w:start w:val="1"/>
      <w:numFmt w:val="bullet"/>
      <w:lvlText w:val=""/>
      <w:lvlJc w:val="left"/>
      <w:pPr>
        <w:ind w:left="360" w:hanging="360"/>
      </w:pPr>
      <w:rPr>
        <w:rFonts w:ascii="Symbol" w:hAnsi="Symbol"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3" w15:restartNumberingAfterBreak="0">
    <w:nsid w:val="1BA66CB9"/>
    <w:multiLevelType w:val="hybridMultilevel"/>
    <w:tmpl w:val="8DBCE61E"/>
    <w:lvl w:ilvl="0" w:tplc="8460CF04">
      <w:start w:val="1"/>
      <w:numFmt w:val="bullet"/>
      <w:lvlText w:val="-"/>
      <w:lvlJc w:val="left"/>
      <w:pPr>
        <w:ind w:left="1080" w:hanging="360"/>
      </w:pPr>
      <w:rPr>
        <w:rFonts w:ascii="Helvetica" w:eastAsia="Times New Roman" w:hAnsi="Helvetica" w:cs="Helvetica"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4" w15:restartNumberingAfterBreak="0">
    <w:nsid w:val="1DF14D7A"/>
    <w:multiLevelType w:val="hybridMultilevel"/>
    <w:tmpl w:val="8A0EB304"/>
    <w:lvl w:ilvl="0" w:tplc="8460CF04">
      <w:start w:val="1"/>
      <w:numFmt w:val="bullet"/>
      <w:lvlText w:val="-"/>
      <w:lvlJc w:val="left"/>
      <w:pPr>
        <w:ind w:left="360" w:hanging="360"/>
      </w:pPr>
      <w:rPr>
        <w:rFonts w:ascii="Helvetica" w:eastAsia="Times New Roman" w:hAnsi="Helvetica" w:cs="Helvetica" w:hint="default"/>
      </w:rPr>
    </w:lvl>
    <w:lvl w:ilvl="1" w:tplc="FFFFFFFF" w:tentative="1">
      <w:start w:val="1"/>
      <w:numFmt w:val="lowerLetter"/>
      <w:lvlText w:val="%2."/>
      <w:lvlJc w:val="left"/>
      <w:pPr>
        <w:ind w:left="1080" w:hanging="360"/>
      </w:pPr>
    </w:lvl>
    <w:lvl w:ilvl="2" w:tplc="FFFFFFFF" w:tentative="1">
      <w:start w:val="1"/>
      <w:numFmt w:val="lowerRoman"/>
      <w:lvlText w:val="%3."/>
      <w:lvlJc w:val="right"/>
      <w:pPr>
        <w:ind w:left="1800" w:hanging="180"/>
      </w:pPr>
    </w:lvl>
    <w:lvl w:ilvl="3" w:tplc="FFFFFFFF" w:tentative="1">
      <w:start w:val="1"/>
      <w:numFmt w:val="decimal"/>
      <w:lvlText w:val="%4."/>
      <w:lvlJc w:val="left"/>
      <w:pPr>
        <w:ind w:left="2520" w:hanging="360"/>
      </w:pPr>
    </w:lvl>
    <w:lvl w:ilvl="4" w:tplc="FFFFFFFF" w:tentative="1">
      <w:start w:val="1"/>
      <w:numFmt w:val="lowerLetter"/>
      <w:lvlText w:val="%5."/>
      <w:lvlJc w:val="left"/>
      <w:pPr>
        <w:ind w:left="3240" w:hanging="360"/>
      </w:pPr>
    </w:lvl>
    <w:lvl w:ilvl="5" w:tplc="FFFFFFFF" w:tentative="1">
      <w:start w:val="1"/>
      <w:numFmt w:val="lowerRoman"/>
      <w:lvlText w:val="%6."/>
      <w:lvlJc w:val="right"/>
      <w:pPr>
        <w:ind w:left="3960" w:hanging="180"/>
      </w:pPr>
    </w:lvl>
    <w:lvl w:ilvl="6" w:tplc="FFFFFFFF" w:tentative="1">
      <w:start w:val="1"/>
      <w:numFmt w:val="decimal"/>
      <w:lvlText w:val="%7."/>
      <w:lvlJc w:val="left"/>
      <w:pPr>
        <w:ind w:left="4680" w:hanging="360"/>
      </w:pPr>
    </w:lvl>
    <w:lvl w:ilvl="7" w:tplc="FFFFFFFF" w:tentative="1">
      <w:start w:val="1"/>
      <w:numFmt w:val="lowerLetter"/>
      <w:lvlText w:val="%8."/>
      <w:lvlJc w:val="left"/>
      <w:pPr>
        <w:ind w:left="5400" w:hanging="360"/>
      </w:pPr>
    </w:lvl>
    <w:lvl w:ilvl="8" w:tplc="FFFFFFFF" w:tentative="1">
      <w:start w:val="1"/>
      <w:numFmt w:val="lowerRoman"/>
      <w:lvlText w:val="%9."/>
      <w:lvlJc w:val="right"/>
      <w:pPr>
        <w:ind w:left="6120" w:hanging="180"/>
      </w:pPr>
    </w:lvl>
  </w:abstractNum>
  <w:abstractNum w:abstractNumId="15" w15:restartNumberingAfterBreak="0">
    <w:nsid w:val="1FF645C5"/>
    <w:multiLevelType w:val="hybridMultilevel"/>
    <w:tmpl w:val="A58EE07A"/>
    <w:lvl w:ilvl="0" w:tplc="0409000B">
      <w:start w:val="1"/>
      <w:numFmt w:val="bullet"/>
      <w:lvlText w:val=""/>
      <w:lvlJc w:val="left"/>
      <w:pPr>
        <w:ind w:left="900" w:hanging="360"/>
      </w:pPr>
      <w:rPr>
        <w:rFonts w:ascii="Wingdings" w:hAnsi="Wingdings" w:hint="default"/>
      </w:rPr>
    </w:lvl>
    <w:lvl w:ilvl="1" w:tplc="04090003" w:tentative="1">
      <w:start w:val="1"/>
      <w:numFmt w:val="bullet"/>
      <w:lvlText w:val="o"/>
      <w:lvlJc w:val="left"/>
      <w:pPr>
        <w:ind w:left="1620" w:hanging="360"/>
      </w:pPr>
      <w:rPr>
        <w:rFonts w:ascii="Courier New" w:hAnsi="Courier New" w:cs="Courier New" w:hint="default"/>
      </w:rPr>
    </w:lvl>
    <w:lvl w:ilvl="2" w:tplc="04090005" w:tentative="1">
      <w:start w:val="1"/>
      <w:numFmt w:val="bullet"/>
      <w:lvlText w:val=""/>
      <w:lvlJc w:val="left"/>
      <w:pPr>
        <w:ind w:left="2340" w:hanging="360"/>
      </w:pPr>
      <w:rPr>
        <w:rFonts w:ascii="Wingdings" w:hAnsi="Wingdings" w:hint="default"/>
      </w:rPr>
    </w:lvl>
    <w:lvl w:ilvl="3" w:tplc="04090001" w:tentative="1">
      <w:start w:val="1"/>
      <w:numFmt w:val="bullet"/>
      <w:lvlText w:val=""/>
      <w:lvlJc w:val="left"/>
      <w:pPr>
        <w:ind w:left="3060" w:hanging="360"/>
      </w:pPr>
      <w:rPr>
        <w:rFonts w:ascii="Symbol" w:hAnsi="Symbol" w:hint="default"/>
      </w:rPr>
    </w:lvl>
    <w:lvl w:ilvl="4" w:tplc="04090003" w:tentative="1">
      <w:start w:val="1"/>
      <w:numFmt w:val="bullet"/>
      <w:lvlText w:val="o"/>
      <w:lvlJc w:val="left"/>
      <w:pPr>
        <w:ind w:left="3780" w:hanging="360"/>
      </w:pPr>
      <w:rPr>
        <w:rFonts w:ascii="Courier New" w:hAnsi="Courier New" w:cs="Courier New" w:hint="default"/>
      </w:rPr>
    </w:lvl>
    <w:lvl w:ilvl="5" w:tplc="04090005" w:tentative="1">
      <w:start w:val="1"/>
      <w:numFmt w:val="bullet"/>
      <w:lvlText w:val=""/>
      <w:lvlJc w:val="left"/>
      <w:pPr>
        <w:ind w:left="4500" w:hanging="360"/>
      </w:pPr>
      <w:rPr>
        <w:rFonts w:ascii="Wingdings" w:hAnsi="Wingdings" w:hint="default"/>
      </w:rPr>
    </w:lvl>
    <w:lvl w:ilvl="6" w:tplc="04090001" w:tentative="1">
      <w:start w:val="1"/>
      <w:numFmt w:val="bullet"/>
      <w:lvlText w:val=""/>
      <w:lvlJc w:val="left"/>
      <w:pPr>
        <w:ind w:left="5220" w:hanging="360"/>
      </w:pPr>
      <w:rPr>
        <w:rFonts w:ascii="Symbol" w:hAnsi="Symbol" w:hint="default"/>
      </w:rPr>
    </w:lvl>
    <w:lvl w:ilvl="7" w:tplc="04090003" w:tentative="1">
      <w:start w:val="1"/>
      <w:numFmt w:val="bullet"/>
      <w:lvlText w:val="o"/>
      <w:lvlJc w:val="left"/>
      <w:pPr>
        <w:ind w:left="5940" w:hanging="360"/>
      </w:pPr>
      <w:rPr>
        <w:rFonts w:ascii="Courier New" w:hAnsi="Courier New" w:cs="Courier New" w:hint="default"/>
      </w:rPr>
    </w:lvl>
    <w:lvl w:ilvl="8" w:tplc="04090005" w:tentative="1">
      <w:start w:val="1"/>
      <w:numFmt w:val="bullet"/>
      <w:lvlText w:val=""/>
      <w:lvlJc w:val="left"/>
      <w:pPr>
        <w:ind w:left="6660" w:hanging="360"/>
      </w:pPr>
      <w:rPr>
        <w:rFonts w:ascii="Wingdings" w:hAnsi="Wingdings" w:hint="default"/>
      </w:rPr>
    </w:lvl>
  </w:abstractNum>
  <w:abstractNum w:abstractNumId="16" w15:restartNumberingAfterBreak="0">
    <w:nsid w:val="23E82688"/>
    <w:multiLevelType w:val="hybridMultilevel"/>
    <w:tmpl w:val="F4D67BDE"/>
    <w:lvl w:ilvl="0" w:tplc="8460CF04">
      <w:start w:val="1"/>
      <w:numFmt w:val="bullet"/>
      <w:lvlText w:val="-"/>
      <w:lvlJc w:val="left"/>
      <w:pPr>
        <w:ind w:left="1080" w:hanging="360"/>
      </w:pPr>
      <w:rPr>
        <w:rFonts w:ascii="Helvetica" w:eastAsia="Times New Roman" w:hAnsi="Helvetica" w:cs="Helvetica"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7" w15:restartNumberingAfterBreak="0">
    <w:nsid w:val="270D6960"/>
    <w:multiLevelType w:val="hybridMultilevel"/>
    <w:tmpl w:val="9BF2266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15:restartNumberingAfterBreak="0">
    <w:nsid w:val="28A035AF"/>
    <w:multiLevelType w:val="hybridMultilevel"/>
    <w:tmpl w:val="83A84EDC"/>
    <w:lvl w:ilvl="0" w:tplc="04090001">
      <w:start w:val="1"/>
      <w:numFmt w:val="bullet"/>
      <w:lvlText w:val=""/>
      <w:lvlJc w:val="left"/>
      <w:pPr>
        <w:ind w:left="360" w:hanging="360"/>
      </w:pPr>
      <w:rPr>
        <w:rFonts w:ascii="Symbol" w:hAnsi="Symbol" w:hint="default"/>
      </w:rPr>
    </w:lvl>
    <w:lvl w:ilvl="1" w:tplc="04090003">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9" w15:restartNumberingAfterBreak="0">
    <w:nsid w:val="28DE0DB6"/>
    <w:multiLevelType w:val="hybridMultilevel"/>
    <w:tmpl w:val="6B7267B8"/>
    <w:lvl w:ilvl="0" w:tplc="FFFFFFFF">
      <w:start w:val="1"/>
      <w:numFmt w:val="lowerRoman"/>
      <w:lvlText w:val="(%1)"/>
      <w:lvlJc w:val="left"/>
      <w:pPr>
        <w:ind w:left="1080" w:hanging="360"/>
      </w:pPr>
      <w:rPr>
        <w:rFonts w:hint="default"/>
        <w:color w:val="000000"/>
      </w:rPr>
    </w:lvl>
    <w:lvl w:ilvl="1" w:tplc="FFFFFFFF" w:tentative="1">
      <w:start w:val="1"/>
      <w:numFmt w:val="bullet"/>
      <w:lvlText w:val="o"/>
      <w:lvlJc w:val="left"/>
      <w:pPr>
        <w:ind w:left="1800" w:hanging="360"/>
      </w:pPr>
      <w:rPr>
        <w:rFonts w:ascii="Courier New" w:hAnsi="Courier New" w:cs="Courier New" w:hint="default"/>
      </w:rPr>
    </w:lvl>
    <w:lvl w:ilvl="2" w:tplc="FFFFFFFF" w:tentative="1">
      <w:start w:val="1"/>
      <w:numFmt w:val="bullet"/>
      <w:lvlText w:val=""/>
      <w:lvlJc w:val="left"/>
      <w:pPr>
        <w:ind w:left="2520" w:hanging="360"/>
      </w:pPr>
      <w:rPr>
        <w:rFonts w:ascii="Wingdings" w:hAnsi="Wingdings" w:hint="default"/>
      </w:rPr>
    </w:lvl>
    <w:lvl w:ilvl="3" w:tplc="FFFFFFFF" w:tentative="1">
      <w:start w:val="1"/>
      <w:numFmt w:val="bullet"/>
      <w:lvlText w:val=""/>
      <w:lvlJc w:val="left"/>
      <w:pPr>
        <w:ind w:left="3240" w:hanging="360"/>
      </w:pPr>
      <w:rPr>
        <w:rFonts w:ascii="Symbol" w:hAnsi="Symbol" w:hint="default"/>
      </w:rPr>
    </w:lvl>
    <w:lvl w:ilvl="4" w:tplc="FFFFFFFF" w:tentative="1">
      <w:start w:val="1"/>
      <w:numFmt w:val="bullet"/>
      <w:lvlText w:val="o"/>
      <w:lvlJc w:val="left"/>
      <w:pPr>
        <w:ind w:left="3960" w:hanging="360"/>
      </w:pPr>
      <w:rPr>
        <w:rFonts w:ascii="Courier New" w:hAnsi="Courier New" w:cs="Courier New" w:hint="default"/>
      </w:rPr>
    </w:lvl>
    <w:lvl w:ilvl="5" w:tplc="FFFFFFFF" w:tentative="1">
      <w:start w:val="1"/>
      <w:numFmt w:val="bullet"/>
      <w:lvlText w:val=""/>
      <w:lvlJc w:val="left"/>
      <w:pPr>
        <w:ind w:left="4680" w:hanging="360"/>
      </w:pPr>
      <w:rPr>
        <w:rFonts w:ascii="Wingdings" w:hAnsi="Wingdings" w:hint="default"/>
      </w:rPr>
    </w:lvl>
    <w:lvl w:ilvl="6" w:tplc="FFFFFFFF" w:tentative="1">
      <w:start w:val="1"/>
      <w:numFmt w:val="bullet"/>
      <w:lvlText w:val=""/>
      <w:lvlJc w:val="left"/>
      <w:pPr>
        <w:ind w:left="5400" w:hanging="360"/>
      </w:pPr>
      <w:rPr>
        <w:rFonts w:ascii="Symbol" w:hAnsi="Symbol" w:hint="default"/>
      </w:rPr>
    </w:lvl>
    <w:lvl w:ilvl="7" w:tplc="FFFFFFFF" w:tentative="1">
      <w:start w:val="1"/>
      <w:numFmt w:val="bullet"/>
      <w:lvlText w:val="o"/>
      <w:lvlJc w:val="left"/>
      <w:pPr>
        <w:ind w:left="6120" w:hanging="360"/>
      </w:pPr>
      <w:rPr>
        <w:rFonts w:ascii="Courier New" w:hAnsi="Courier New" w:cs="Courier New" w:hint="default"/>
      </w:rPr>
    </w:lvl>
    <w:lvl w:ilvl="8" w:tplc="FFFFFFFF" w:tentative="1">
      <w:start w:val="1"/>
      <w:numFmt w:val="bullet"/>
      <w:lvlText w:val=""/>
      <w:lvlJc w:val="left"/>
      <w:pPr>
        <w:ind w:left="6840" w:hanging="360"/>
      </w:pPr>
      <w:rPr>
        <w:rFonts w:ascii="Wingdings" w:hAnsi="Wingdings" w:hint="default"/>
      </w:rPr>
    </w:lvl>
  </w:abstractNum>
  <w:abstractNum w:abstractNumId="20" w15:restartNumberingAfterBreak="0">
    <w:nsid w:val="28E75BB7"/>
    <w:multiLevelType w:val="hybridMultilevel"/>
    <w:tmpl w:val="D31EA5A0"/>
    <w:lvl w:ilvl="0" w:tplc="2542AD86">
      <w:start w:val="1"/>
      <w:numFmt w:val="bullet"/>
      <w:lvlText w:val="-"/>
      <w:lvlJc w:val="left"/>
      <w:pPr>
        <w:ind w:left="360" w:hanging="360"/>
      </w:pPr>
      <w:rPr>
        <w:rFonts w:ascii="Times New Roman" w:hAnsi="Times New Roman" w:cs="Times New Roman"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1" w15:restartNumberingAfterBreak="0">
    <w:nsid w:val="28FA41F3"/>
    <w:multiLevelType w:val="hybridMultilevel"/>
    <w:tmpl w:val="83BC318C"/>
    <w:lvl w:ilvl="0" w:tplc="FFFFFFFF">
      <w:start w:val="1"/>
      <w:numFmt w:val="lowerRoman"/>
      <w:lvlText w:val="(%1)"/>
      <w:lvlJc w:val="left"/>
      <w:pPr>
        <w:ind w:left="1260" w:hanging="360"/>
      </w:pPr>
      <w:rPr>
        <w:rFonts w:hint="default"/>
        <w:color w:val="000000"/>
      </w:rPr>
    </w:lvl>
    <w:lvl w:ilvl="1" w:tplc="04090019" w:tentative="1">
      <w:start w:val="1"/>
      <w:numFmt w:val="lowerLetter"/>
      <w:lvlText w:val="%2."/>
      <w:lvlJc w:val="left"/>
      <w:pPr>
        <w:ind w:left="1980" w:hanging="360"/>
      </w:pPr>
    </w:lvl>
    <w:lvl w:ilvl="2" w:tplc="0409001B" w:tentative="1">
      <w:start w:val="1"/>
      <w:numFmt w:val="lowerRoman"/>
      <w:lvlText w:val="%3."/>
      <w:lvlJc w:val="right"/>
      <w:pPr>
        <w:ind w:left="2700" w:hanging="180"/>
      </w:pPr>
    </w:lvl>
    <w:lvl w:ilvl="3" w:tplc="0409000F" w:tentative="1">
      <w:start w:val="1"/>
      <w:numFmt w:val="decimal"/>
      <w:lvlText w:val="%4."/>
      <w:lvlJc w:val="left"/>
      <w:pPr>
        <w:ind w:left="3420" w:hanging="360"/>
      </w:pPr>
    </w:lvl>
    <w:lvl w:ilvl="4" w:tplc="04090019" w:tentative="1">
      <w:start w:val="1"/>
      <w:numFmt w:val="lowerLetter"/>
      <w:lvlText w:val="%5."/>
      <w:lvlJc w:val="left"/>
      <w:pPr>
        <w:ind w:left="4140" w:hanging="360"/>
      </w:pPr>
    </w:lvl>
    <w:lvl w:ilvl="5" w:tplc="0409001B" w:tentative="1">
      <w:start w:val="1"/>
      <w:numFmt w:val="lowerRoman"/>
      <w:lvlText w:val="%6."/>
      <w:lvlJc w:val="right"/>
      <w:pPr>
        <w:ind w:left="4860" w:hanging="180"/>
      </w:pPr>
    </w:lvl>
    <w:lvl w:ilvl="6" w:tplc="0409000F" w:tentative="1">
      <w:start w:val="1"/>
      <w:numFmt w:val="decimal"/>
      <w:lvlText w:val="%7."/>
      <w:lvlJc w:val="left"/>
      <w:pPr>
        <w:ind w:left="5580" w:hanging="360"/>
      </w:pPr>
    </w:lvl>
    <w:lvl w:ilvl="7" w:tplc="04090019" w:tentative="1">
      <w:start w:val="1"/>
      <w:numFmt w:val="lowerLetter"/>
      <w:lvlText w:val="%8."/>
      <w:lvlJc w:val="left"/>
      <w:pPr>
        <w:ind w:left="6300" w:hanging="360"/>
      </w:pPr>
    </w:lvl>
    <w:lvl w:ilvl="8" w:tplc="0409001B" w:tentative="1">
      <w:start w:val="1"/>
      <w:numFmt w:val="lowerRoman"/>
      <w:lvlText w:val="%9."/>
      <w:lvlJc w:val="right"/>
      <w:pPr>
        <w:ind w:left="7020" w:hanging="180"/>
      </w:pPr>
    </w:lvl>
  </w:abstractNum>
  <w:abstractNum w:abstractNumId="22" w15:restartNumberingAfterBreak="0">
    <w:nsid w:val="38F26200"/>
    <w:multiLevelType w:val="hybridMultilevel"/>
    <w:tmpl w:val="C6288C3C"/>
    <w:lvl w:ilvl="0" w:tplc="2542AD86">
      <w:start w:val="1"/>
      <w:numFmt w:val="bullet"/>
      <w:lvlText w:val="-"/>
      <w:lvlJc w:val="left"/>
      <w:pPr>
        <w:ind w:left="360" w:hanging="360"/>
      </w:pPr>
      <w:rPr>
        <w:rFonts w:ascii="Times New Roman" w:hAnsi="Times New Roman" w:cs="Times New Roman"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3" w15:restartNumberingAfterBreak="0">
    <w:nsid w:val="427D6F3B"/>
    <w:multiLevelType w:val="hybridMultilevel"/>
    <w:tmpl w:val="208CE8D6"/>
    <w:lvl w:ilvl="0" w:tplc="FFFFFFFF">
      <w:start w:val="1"/>
      <w:numFmt w:val="lowerRoman"/>
      <w:lvlText w:val="(%1)"/>
      <w:lvlJc w:val="left"/>
      <w:pPr>
        <w:ind w:left="-180" w:hanging="360"/>
      </w:pPr>
      <w:rPr>
        <w:rFonts w:hint="default"/>
        <w:color w:val="000000"/>
      </w:rPr>
    </w:lvl>
    <w:lvl w:ilvl="1" w:tplc="FFFFFFFF" w:tentative="1">
      <w:start w:val="1"/>
      <w:numFmt w:val="bullet"/>
      <w:lvlText w:val="o"/>
      <w:lvlJc w:val="left"/>
      <w:pPr>
        <w:ind w:left="540" w:hanging="360"/>
      </w:pPr>
      <w:rPr>
        <w:rFonts w:ascii="Courier New" w:hAnsi="Courier New" w:cs="Courier New" w:hint="default"/>
      </w:rPr>
    </w:lvl>
    <w:lvl w:ilvl="2" w:tplc="FFFFFFFF" w:tentative="1">
      <w:start w:val="1"/>
      <w:numFmt w:val="bullet"/>
      <w:lvlText w:val=""/>
      <w:lvlJc w:val="left"/>
      <w:pPr>
        <w:ind w:left="1260" w:hanging="360"/>
      </w:pPr>
      <w:rPr>
        <w:rFonts w:ascii="Wingdings" w:hAnsi="Wingdings" w:hint="default"/>
      </w:rPr>
    </w:lvl>
    <w:lvl w:ilvl="3" w:tplc="FFFFFFFF" w:tentative="1">
      <w:start w:val="1"/>
      <w:numFmt w:val="bullet"/>
      <w:lvlText w:val=""/>
      <w:lvlJc w:val="left"/>
      <w:pPr>
        <w:ind w:left="1980" w:hanging="360"/>
      </w:pPr>
      <w:rPr>
        <w:rFonts w:ascii="Symbol" w:hAnsi="Symbol" w:hint="default"/>
      </w:rPr>
    </w:lvl>
    <w:lvl w:ilvl="4" w:tplc="FFFFFFFF" w:tentative="1">
      <w:start w:val="1"/>
      <w:numFmt w:val="bullet"/>
      <w:lvlText w:val="o"/>
      <w:lvlJc w:val="left"/>
      <w:pPr>
        <w:ind w:left="2700" w:hanging="360"/>
      </w:pPr>
      <w:rPr>
        <w:rFonts w:ascii="Courier New" w:hAnsi="Courier New" w:cs="Courier New" w:hint="default"/>
      </w:rPr>
    </w:lvl>
    <w:lvl w:ilvl="5" w:tplc="FFFFFFFF" w:tentative="1">
      <w:start w:val="1"/>
      <w:numFmt w:val="bullet"/>
      <w:lvlText w:val=""/>
      <w:lvlJc w:val="left"/>
      <w:pPr>
        <w:ind w:left="3420" w:hanging="360"/>
      </w:pPr>
      <w:rPr>
        <w:rFonts w:ascii="Wingdings" w:hAnsi="Wingdings" w:hint="default"/>
      </w:rPr>
    </w:lvl>
    <w:lvl w:ilvl="6" w:tplc="FFFFFFFF" w:tentative="1">
      <w:start w:val="1"/>
      <w:numFmt w:val="bullet"/>
      <w:lvlText w:val=""/>
      <w:lvlJc w:val="left"/>
      <w:pPr>
        <w:ind w:left="4140" w:hanging="360"/>
      </w:pPr>
      <w:rPr>
        <w:rFonts w:ascii="Symbol" w:hAnsi="Symbol" w:hint="default"/>
      </w:rPr>
    </w:lvl>
    <w:lvl w:ilvl="7" w:tplc="FFFFFFFF" w:tentative="1">
      <w:start w:val="1"/>
      <w:numFmt w:val="bullet"/>
      <w:lvlText w:val="o"/>
      <w:lvlJc w:val="left"/>
      <w:pPr>
        <w:ind w:left="4860" w:hanging="360"/>
      </w:pPr>
      <w:rPr>
        <w:rFonts w:ascii="Courier New" w:hAnsi="Courier New" w:cs="Courier New" w:hint="default"/>
      </w:rPr>
    </w:lvl>
    <w:lvl w:ilvl="8" w:tplc="FFFFFFFF" w:tentative="1">
      <w:start w:val="1"/>
      <w:numFmt w:val="bullet"/>
      <w:lvlText w:val=""/>
      <w:lvlJc w:val="left"/>
      <w:pPr>
        <w:ind w:left="5580" w:hanging="360"/>
      </w:pPr>
      <w:rPr>
        <w:rFonts w:ascii="Wingdings" w:hAnsi="Wingdings" w:hint="default"/>
      </w:rPr>
    </w:lvl>
  </w:abstractNum>
  <w:abstractNum w:abstractNumId="24" w15:restartNumberingAfterBreak="0">
    <w:nsid w:val="45F873E4"/>
    <w:multiLevelType w:val="hybridMultilevel"/>
    <w:tmpl w:val="B80E9C4C"/>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5" w15:restartNumberingAfterBreak="0">
    <w:nsid w:val="4C481FE9"/>
    <w:multiLevelType w:val="multilevel"/>
    <w:tmpl w:val="DE5269A2"/>
    <w:lvl w:ilvl="0">
      <w:start w:val="1"/>
      <w:numFmt w:val="none"/>
      <w:lvlText w:val="3."/>
      <w:lvlJc w:val="left"/>
      <w:pPr>
        <w:ind w:left="360" w:hanging="360"/>
      </w:pPr>
      <w:rPr>
        <w:rFonts w:hint="default"/>
      </w:rPr>
    </w:lvl>
    <w:lvl w:ilvl="1">
      <w:start w:val="1"/>
      <w:numFmt w:val="decimal"/>
      <w:isLgl/>
      <w:lvlText w:val="3.%2"/>
      <w:lvlJc w:val="left"/>
      <w:pPr>
        <w:ind w:left="720" w:hanging="720"/>
      </w:pPr>
      <w:rPr>
        <w:rFonts w:hint="default"/>
        <w:b/>
        <w:bCs/>
      </w:rPr>
    </w:lvl>
    <w:lvl w:ilvl="2">
      <w:start w:val="1"/>
      <w:numFmt w:val="decimal"/>
      <w:isLgl/>
      <w:lvlText w:val="%1.%2.%3."/>
      <w:lvlJc w:val="left"/>
      <w:pPr>
        <w:ind w:left="720" w:hanging="720"/>
      </w:pPr>
      <w:rPr>
        <w:rFonts w:hint="default"/>
      </w:rPr>
    </w:lvl>
    <w:lvl w:ilvl="3">
      <w:start w:val="1"/>
      <w:numFmt w:val="decimal"/>
      <w:isLgl/>
      <w:lvlText w:val="%1.%2.%3.%4."/>
      <w:lvlJc w:val="left"/>
      <w:pPr>
        <w:ind w:left="1080" w:hanging="1080"/>
      </w:pPr>
      <w:rPr>
        <w:rFonts w:hint="default"/>
      </w:rPr>
    </w:lvl>
    <w:lvl w:ilvl="4">
      <w:start w:val="1"/>
      <w:numFmt w:val="decimal"/>
      <w:isLgl/>
      <w:lvlText w:val="%1.%2.%3.%4.%5."/>
      <w:lvlJc w:val="left"/>
      <w:pPr>
        <w:ind w:left="1080" w:hanging="1080"/>
      </w:pPr>
      <w:rPr>
        <w:rFonts w:hint="default"/>
      </w:rPr>
    </w:lvl>
    <w:lvl w:ilvl="5">
      <w:start w:val="1"/>
      <w:numFmt w:val="decimal"/>
      <w:isLgl/>
      <w:lvlText w:val="%1.%2.%3.%4.%5.%6."/>
      <w:lvlJc w:val="left"/>
      <w:pPr>
        <w:ind w:left="1440" w:hanging="1440"/>
      </w:pPr>
      <w:rPr>
        <w:rFonts w:hint="default"/>
      </w:rPr>
    </w:lvl>
    <w:lvl w:ilvl="6">
      <w:start w:val="1"/>
      <w:numFmt w:val="decimal"/>
      <w:isLgl/>
      <w:lvlText w:val="%1.%2.%3.%4.%5.%6.%7."/>
      <w:lvlJc w:val="left"/>
      <w:pPr>
        <w:ind w:left="1440" w:hanging="1440"/>
      </w:pPr>
      <w:rPr>
        <w:rFonts w:hint="default"/>
      </w:rPr>
    </w:lvl>
    <w:lvl w:ilvl="7">
      <w:start w:val="1"/>
      <w:numFmt w:val="decimal"/>
      <w:isLgl/>
      <w:lvlText w:val="%1.%2.%3.%4.%5.%6.%7.%8."/>
      <w:lvlJc w:val="left"/>
      <w:pPr>
        <w:ind w:left="1800" w:hanging="1800"/>
      </w:pPr>
      <w:rPr>
        <w:rFonts w:hint="default"/>
      </w:rPr>
    </w:lvl>
    <w:lvl w:ilvl="8">
      <w:start w:val="1"/>
      <w:numFmt w:val="decimal"/>
      <w:isLgl/>
      <w:lvlText w:val="%1.%2.%3.%4.%5.%6.%7.%8.%9."/>
      <w:lvlJc w:val="left"/>
      <w:pPr>
        <w:ind w:left="1800" w:hanging="1800"/>
      </w:pPr>
      <w:rPr>
        <w:rFonts w:hint="default"/>
      </w:rPr>
    </w:lvl>
  </w:abstractNum>
  <w:abstractNum w:abstractNumId="26" w15:restartNumberingAfterBreak="0">
    <w:nsid w:val="4D197CCF"/>
    <w:multiLevelType w:val="hybridMultilevel"/>
    <w:tmpl w:val="203263C0"/>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7" w15:restartNumberingAfterBreak="0">
    <w:nsid w:val="51A4377C"/>
    <w:multiLevelType w:val="hybridMultilevel"/>
    <w:tmpl w:val="C2421920"/>
    <w:lvl w:ilvl="0" w:tplc="8460CF04">
      <w:start w:val="1"/>
      <w:numFmt w:val="bullet"/>
      <w:lvlText w:val="-"/>
      <w:lvlJc w:val="left"/>
      <w:pPr>
        <w:ind w:left="1440" w:hanging="360"/>
      </w:pPr>
      <w:rPr>
        <w:rFonts w:ascii="Helvetica" w:eastAsia="Times New Roman" w:hAnsi="Helvetica" w:cs="Helvetica"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28" w15:restartNumberingAfterBreak="0">
    <w:nsid w:val="521D63A3"/>
    <w:multiLevelType w:val="hybridMultilevel"/>
    <w:tmpl w:val="7548A6C8"/>
    <w:lvl w:ilvl="0" w:tplc="EFF41B76">
      <w:start w:val="1"/>
      <w:numFmt w:val="lowerLetter"/>
      <w:lvlText w:val="%1)"/>
      <w:lvlJc w:val="left"/>
      <w:pPr>
        <w:ind w:left="360" w:hanging="360"/>
      </w:pPr>
      <w:rPr>
        <w:rFonts w:hint="default"/>
        <w:i/>
        <w:iCs/>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29" w15:restartNumberingAfterBreak="0">
    <w:nsid w:val="52CB01A6"/>
    <w:multiLevelType w:val="hybridMultilevel"/>
    <w:tmpl w:val="C62ACC0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0" w15:restartNumberingAfterBreak="0">
    <w:nsid w:val="557E104C"/>
    <w:multiLevelType w:val="hybridMultilevel"/>
    <w:tmpl w:val="FA80953E"/>
    <w:lvl w:ilvl="0" w:tplc="0409000B">
      <w:start w:val="1"/>
      <w:numFmt w:val="bullet"/>
      <w:lvlText w:val=""/>
      <w:lvlJc w:val="left"/>
      <w:pPr>
        <w:ind w:left="1440" w:hanging="360"/>
      </w:pPr>
      <w:rPr>
        <w:rFonts w:ascii="Wingdings" w:hAnsi="Wingdings" w:hint="default"/>
      </w:rPr>
    </w:lvl>
    <w:lvl w:ilvl="1" w:tplc="FFFFFFFF" w:tentative="1">
      <w:start w:val="1"/>
      <w:numFmt w:val="bullet"/>
      <w:lvlText w:val="o"/>
      <w:lvlJc w:val="left"/>
      <w:pPr>
        <w:ind w:left="2160" w:hanging="360"/>
      </w:pPr>
      <w:rPr>
        <w:rFonts w:ascii="Courier New" w:hAnsi="Courier New" w:cs="Courier New" w:hint="default"/>
      </w:rPr>
    </w:lvl>
    <w:lvl w:ilvl="2" w:tplc="FFFFFFFF" w:tentative="1">
      <w:start w:val="1"/>
      <w:numFmt w:val="bullet"/>
      <w:lvlText w:val=""/>
      <w:lvlJc w:val="left"/>
      <w:pPr>
        <w:ind w:left="2880" w:hanging="360"/>
      </w:pPr>
      <w:rPr>
        <w:rFonts w:ascii="Wingdings" w:hAnsi="Wingdings" w:hint="default"/>
      </w:rPr>
    </w:lvl>
    <w:lvl w:ilvl="3" w:tplc="FFFFFFFF" w:tentative="1">
      <w:start w:val="1"/>
      <w:numFmt w:val="bullet"/>
      <w:lvlText w:val=""/>
      <w:lvlJc w:val="left"/>
      <w:pPr>
        <w:ind w:left="3600" w:hanging="360"/>
      </w:pPr>
      <w:rPr>
        <w:rFonts w:ascii="Symbol" w:hAnsi="Symbol" w:hint="default"/>
      </w:rPr>
    </w:lvl>
    <w:lvl w:ilvl="4" w:tplc="FFFFFFFF" w:tentative="1">
      <w:start w:val="1"/>
      <w:numFmt w:val="bullet"/>
      <w:lvlText w:val="o"/>
      <w:lvlJc w:val="left"/>
      <w:pPr>
        <w:ind w:left="4320" w:hanging="360"/>
      </w:pPr>
      <w:rPr>
        <w:rFonts w:ascii="Courier New" w:hAnsi="Courier New" w:cs="Courier New" w:hint="default"/>
      </w:rPr>
    </w:lvl>
    <w:lvl w:ilvl="5" w:tplc="FFFFFFFF" w:tentative="1">
      <w:start w:val="1"/>
      <w:numFmt w:val="bullet"/>
      <w:lvlText w:val=""/>
      <w:lvlJc w:val="left"/>
      <w:pPr>
        <w:ind w:left="5040" w:hanging="360"/>
      </w:pPr>
      <w:rPr>
        <w:rFonts w:ascii="Wingdings" w:hAnsi="Wingdings" w:hint="default"/>
      </w:rPr>
    </w:lvl>
    <w:lvl w:ilvl="6" w:tplc="FFFFFFFF" w:tentative="1">
      <w:start w:val="1"/>
      <w:numFmt w:val="bullet"/>
      <w:lvlText w:val=""/>
      <w:lvlJc w:val="left"/>
      <w:pPr>
        <w:ind w:left="5760" w:hanging="360"/>
      </w:pPr>
      <w:rPr>
        <w:rFonts w:ascii="Symbol" w:hAnsi="Symbol" w:hint="default"/>
      </w:rPr>
    </w:lvl>
    <w:lvl w:ilvl="7" w:tplc="FFFFFFFF" w:tentative="1">
      <w:start w:val="1"/>
      <w:numFmt w:val="bullet"/>
      <w:lvlText w:val="o"/>
      <w:lvlJc w:val="left"/>
      <w:pPr>
        <w:ind w:left="6480" w:hanging="360"/>
      </w:pPr>
      <w:rPr>
        <w:rFonts w:ascii="Courier New" w:hAnsi="Courier New" w:cs="Courier New" w:hint="default"/>
      </w:rPr>
    </w:lvl>
    <w:lvl w:ilvl="8" w:tplc="FFFFFFFF" w:tentative="1">
      <w:start w:val="1"/>
      <w:numFmt w:val="bullet"/>
      <w:lvlText w:val=""/>
      <w:lvlJc w:val="left"/>
      <w:pPr>
        <w:ind w:left="7200" w:hanging="360"/>
      </w:pPr>
      <w:rPr>
        <w:rFonts w:ascii="Wingdings" w:hAnsi="Wingdings" w:hint="default"/>
      </w:rPr>
    </w:lvl>
  </w:abstractNum>
  <w:abstractNum w:abstractNumId="31" w15:restartNumberingAfterBreak="0">
    <w:nsid w:val="56CB61A8"/>
    <w:multiLevelType w:val="hybridMultilevel"/>
    <w:tmpl w:val="6C846E5A"/>
    <w:lvl w:ilvl="0" w:tplc="D20482E0">
      <w:start w:val="1"/>
      <w:numFmt w:val="bullet"/>
      <w:lvlText w:val=""/>
      <w:lvlJc w:val="left"/>
      <w:pPr>
        <w:ind w:left="360" w:hanging="360"/>
      </w:pPr>
      <w:rPr>
        <w:rFonts w:ascii="Symbol" w:hAnsi="Symbol" w:hint="default"/>
        <w:lang w:val="vi-VN"/>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32" w15:restartNumberingAfterBreak="0">
    <w:nsid w:val="5A5250C8"/>
    <w:multiLevelType w:val="hybridMultilevel"/>
    <w:tmpl w:val="55F299B8"/>
    <w:lvl w:ilvl="0" w:tplc="8460CF04">
      <w:start w:val="1"/>
      <w:numFmt w:val="bullet"/>
      <w:lvlText w:val="-"/>
      <w:lvlJc w:val="left"/>
      <w:pPr>
        <w:ind w:left="360" w:hanging="360"/>
      </w:pPr>
      <w:rPr>
        <w:rFonts w:ascii="Helvetica" w:eastAsia="Times New Roman" w:hAnsi="Helvetica" w:cs="Helvetica"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33" w15:restartNumberingAfterBreak="0">
    <w:nsid w:val="5EA06E9B"/>
    <w:multiLevelType w:val="hybridMultilevel"/>
    <w:tmpl w:val="3B0A5636"/>
    <w:lvl w:ilvl="0" w:tplc="FFFFFFFF">
      <w:start w:val="1"/>
      <w:numFmt w:val="lowerLetter"/>
      <w:lvlText w:val="%1."/>
      <w:lvlJc w:val="left"/>
      <w:pPr>
        <w:ind w:left="360" w:hanging="360"/>
      </w:pPr>
    </w:lvl>
    <w:lvl w:ilvl="1" w:tplc="FFFFFFFF" w:tentative="1">
      <w:start w:val="1"/>
      <w:numFmt w:val="lowerLetter"/>
      <w:lvlText w:val="%2."/>
      <w:lvlJc w:val="left"/>
      <w:pPr>
        <w:ind w:left="1080" w:hanging="360"/>
      </w:pPr>
    </w:lvl>
    <w:lvl w:ilvl="2" w:tplc="FFFFFFFF" w:tentative="1">
      <w:start w:val="1"/>
      <w:numFmt w:val="lowerRoman"/>
      <w:lvlText w:val="%3."/>
      <w:lvlJc w:val="right"/>
      <w:pPr>
        <w:ind w:left="1800" w:hanging="180"/>
      </w:pPr>
    </w:lvl>
    <w:lvl w:ilvl="3" w:tplc="FFFFFFFF" w:tentative="1">
      <w:start w:val="1"/>
      <w:numFmt w:val="decimal"/>
      <w:lvlText w:val="%4."/>
      <w:lvlJc w:val="left"/>
      <w:pPr>
        <w:ind w:left="2520" w:hanging="360"/>
      </w:pPr>
    </w:lvl>
    <w:lvl w:ilvl="4" w:tplc="FFFFFFFF" w:tentative="1">
      <w:start w:val="1"/>
      <w:numFmt w:val="lowerLetter"/>
      <w:lvlText w:val="%5."/>
      <w:lvlJc w:val="left"/>
      <w:pPr>
        <w:ind w:left="3240" w:hanging="360"/>
      </w:pPr>
    </w:lvl>
    <w:lvl w:ilvl="5" w:tplc="FFFFFFFF" w:tentative="1">
      <w:start w:val="1"/>
      <w:numFmt w:val="lowerRoman"/>
      <w:lvlText w:val="%6."/>
      <w:lvlJc w:val="right"/>
      <w:pPr>
        <w:ind w:left="3960" w:hanging="180"/>
      </w:pPr>
    </w:lvl>
    <w:lvl w:ilvl="6" w:tplc="FFFFFFFF" w:tentative="1">
      <w:start w:val="1"/>
      <w:numFmt w:val="decimal"/>
      <w:lvlText w:val="%7."/>
      <w:lvlJc w:val="left"/>
      <w:pPr>
        <w:ind w:left="4680" w:hanging="360"/>
      </w:pPr>
    </w:lvl>
    <w:lvl w:ilvl="7" w:tplc="FFFFFFFF" w:tentative="1">
      <w:start w:val="1"/>
      <w:numFmt w:val="lowerLetter"/>
      <w:lvlText w:val="%8."/>
      <w:lvlJc w:val="left"/>
      <w:pPr>
        <w:ind w:left="5400" w:hanging="360"/>
      </w:pPr>
    </w:lvl>
    <w:lvl w:ilvl="8" w:tplc="FFFFFFFF" w:tentative="1">
      <w:start w:val="1"/>
      <w:numFmt w:val="lowerRoman"/>
      <w:lvlText w:val="%9."/>
      <w:lvlJc w:val="right"/>
      <w:pPr>
        <w:ind w:left="6120" w:hanging="180"/>
      </w:pPr>
    </w:lvl>
  </w:abstractNum>
  <w:abstractNum w:abstractNumId="34" w15:restartNumberingAfterBreak="0">
    <w:nsid w:val="5ECB5E07"/>
    <w:multiLevelType w:val="hybridMultilevel"/>
    <w:tmpl w:val="3B523888"/>
    <w:lvl w:ilvl="0" w:tplc="0409000B">
      <w:start w:val="1"/>
      <w:numFmt w:val="bullet"/>
      <w:lvlText w:val=""/>
      <w:lvlJc w:val="left"/>
      <w:pPr>
        <w:ind w:left="900" w:hanging="360"/>
      </w:pPr>
      <w:rPr>
        <w:rFonts w:ascii="Wingdings" w:hAnsi="Wingdings" w:hint="default"/>
        <w:color w:val="000000"/>
      </w:rPr>
    </w:lvl>
    <w:lvl w:ilvl="1" w:tplc="FFFFFFFF" w:tentative="1">
      <w:start w:val="1"/>
      <w:numFmt w:val="bullet"/>
      <w:lvlText w:val="o"/>
      <w:lvlJc w:val="left"/>
      <w:pPr>
        <w:ind w:left="1620" w:hanging="360"/>
      </w:pPr>
      <w:rPr>
        <w:rFonts w:ascii="Courier New" w:hAnsi="Courier New" w:cs="Courier New" w:hint="default"/>
      </w:rPr>
    </w:lvl>
    <w:lvl w:ilvl="2" w:tplc="FFFFFFFF" w:tentative="1">
      <w:start w:val="1"/>
      <w:numFmt w:val="bullet"/>
      <w:lvlText w:val=""/>
      <w:lvlJc w:val="left"/>
      <w:pPr>
        <w:ind w:left="2340" w:hanging="360"/>
      </w:pPr>
      <w:rPr>
        <w:rFonts w:ascii="Wingdings" w:hAnsi="Wingdings" w:hint="default"/>
      </w:rPr>
    </w:lvl>
    <w:lvl w:ilvl="3" w:tplc="FFFFFFFF" w:tentative="1">
      <w:start w:val="1"/>
      <w:numFmt w:val="bullet"/>
      <w:lvlText w:val=""/>
      <w:lvlJc w:val="left"/>
      <w:pPr>
        <w:ind w:left="3060" w:hanging="360"/>
      </w:pPr>
      <w:rPr>
        <w:rFonts w:ascii="Symbol" w:hAnsi="Symbol" w:hint="default"/>
      </w:rPr>
    </w:lvl>
    <w:lvl w:ilvl="4" w:tplc="FFFFFFFF" w:tentative="1">
      <w:start w:val="1"/>
      <w:numFmt w:val="bullet"/>
      <w:lvlText w:val="o"/>
      <w:lvlJc w:val="left"/>
      <w:pPr>
        <w:ind w:left="3780" w:hanging="360"/>
      </w:pPr>
      <w:rPr>
        <w:rFonts w:ascii="Courier New" w:hAnsi="Courier New" w:cs="Courier New" w:hint="default"/>
      </w:rPr>
    </w:lvl>
    <w:lvl w:ilvl="5" w:tplc="FFFFFFFF" w:tentative="1">
      <w:start w:val="1"/>
      <w:numFmt w:val="bullet"/>
      <w:lvlText w:val=""/>
      <w:lvlJc w:val="left"/>
      <w:pPr>
        <w:ind w:left="4500" w:hanging="360"/>
      </w:pPr>
      <w:rPr>
        <w:rFonts w:ascii="Wingdings" w:hAnsi="Wingdings" w:hint="default"/>
      </w:rPr>
    </w:lvl>
    <w:lvl w:ilvl="6" w:tplc="FFFFFFFF" w:tentative="1">
      <w:start w:val="1"/>
      <w:numFmt w:val="bullet"/>
      <w:lvlText w:val=""/>
      <w:lvlJc w:val="left"/>
      <w:pPr>
        <w:ind w:left="5220" w:hanging="360"/>
      </w:pPr>
      <w:rPr>
        <w:rFonts w:ascii="Symbol" w:hAnsi="Symbol" w:hint="default"/>
      </w:rPr>
    </w:lvl>
    <w:lvl w:ilvl="7" w:tplc="FFFFFFFF" w:tentative="1">
      <w:start w:val="1"/>
      <w:numFmt w:val="bullet"/>
      <w:lvlText w:val="o"/>
      <w:lvlJc w:val="left"/>
      <w:pPr>
        <w:ind w:left="5940" w:hanging="360"/>
      </w:pPr>
      <w:rPr>
        <w:rFonts w:ascii="Courier New" w:hAnsi="Courier New" w:cs="Courier New" w:hint="default"/>
      </w:rPr>
    </w:lvl>
    <w:lvl w:ilvl="8" w:tplc="FFFFFFFF" w:tentative="1">
      <w:start w:val="1"/>
      <w:numFmt w:val="bullet"/>
      <w:lvlText w:val=""/>
      <w:lvlJc w:val="left"/>
      <w:pPr>
        <w:ind w:left="6660" w:hanging="360"/>
      </w:pPr>
      <w:rPr>
        <w:rFonts w:ascii="Wingdings" w:hAnsi="Wingdings" w:hint="default"/>
      </w:rPr>
    </w:lvl>
  </w:abstractNum>
  <w:abstractNum w:abstractNumId="35" w15:restartNumberingAfterBreak="0">
    <w:nsid w:val="5FD00A77"/>
    <w:multiLevelType w:val="hybridMultilevel"/>
    <w:tmpl w:val="709C978A"/>
    <w:lvl w:ilvl="0" w:tplc="0409000B">
      <w:start w:val="1"/>
      <w:numFmt w:val="bullet"/>
      <w:lvlText w:val=""/>
      <w:lvlJc w:val="left"/>
      <w:pPr>
        <w:ind w:left="720" w:hanging="360"/>
      </w:pPr>
      <w:rPr>
        <w:rFonts w:ascii="Wingdings" w:hAnsi="Wingdings"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6" w15:restartNumberingAfterBreak="0">
    <w:nsid w:val="62AA6C51"/>
    <w:multiLevelType w:val="hybridMultilevel"/>
    <w:tmpl w:val="53986480"/>
    <w:lvl w:ilvl="0" w:tplc="2542AD86">
      <w:start w:val="1"/>
      <w:numFmt w:val="bullet"/>
      <w:lvlText w:val="-"/>
      <w:lvlJc w:val="left"/>
      <w:pPr>
        <w:ind w:left="1440" w:hanging="360"/>
      </w:pPr>
      <w:rPr>
        <w:rFonts w:ascii="Times New Roman" w:hAnsi="Times New Roman" w:cs="Times New Roman"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37" w15:restartNumberingAfterBreak="0">
    <w:nsid w:val="67E2169D"/>
    <w:multiLevelType w:val="hybridMultilevel"/>
    <w:tmpl w:val="936C0C36"/>
    <w:lvl w:ilvl="0" w:tplc="2542AD86">
      <w:start w:val="1"/>
      <w:numFmt w:val="bullet"/>
      <w:lvlText w:val="-"/>
      <w:lvlJc w:val="left"/>
      <w:pPr>
        <w:ind w:left="360" w:hanging="360"/>
      </w:pPr>
      <w:rPr>
        <w:rFonts w:ascii="Times New Roman" w:hAnsi="Times New Roman" w:cs="Times New Roman"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38" w15:restartNumberingAfterBreak="0">
    <w:nsid w:val="68C76793"/>
    <w:multiLevelType w:val="hybridMultilevel"/>
    <w:tmpl w:val="7A160CC0"/>
    <w:lvl w:ilvl="0" w:tplc="0409000B">
      <w:start w:val="1"/>
      <w:numFmt w:val="bullet"/>
      <w:lvlText w:val=""/>
      <w:lvlJc w:val="left"/>
      <w:pPr>
        <w:ind w:left="360" w:hanging="360"/>
      </w:pPr>
      <w:rPr>
        <w:rFonts w:ascii="Wingdings" w:hAnsi="Wingdings" w:hint="default"/>
      </w:rPr>
    </w:lvl>
    <w:lvl w:ilvl="1" w:tplc="FFFFFFFF" w:tentative="1">
      <w:start w:val="1"/>
      <w:numFmt w:val="bullet"/>
      <w:lvlText w:val="o"/>
      <w:lvlJc w:val="left"/>
      <w:pPr>
        <w:ind w:left="1080" w:hanging="360"/>
      </w:pPr>
      <w:rPr>
        <w:rFonts w:ascii="Courier New" w:hAnsi="Courier New" w:cs="Courier New" w:hint="default"/>
      </w:rPr>
    </w:lvl>
    <w:lvl w:ilvl="2" w:tplc="FFFFFFFF" w:tentative="1">
      <w:start w:val="1"/>
      <w:numFmt w:val="bullet"/>
      <w:lvlText w:val=""/>
      <w:lvlJc w:val="left"/>
      <w:pPr>
        <w:ind w:left="1800" w:hanging="360"/>
      </w:pPr>
      <w:rPr>
        <w:rFonts w:ascii="Wingdings" w:hAnsi="Wingdings" w:hint="default"/>
      </w:rPr>
    </w:lvl>
    <w:lvl w:ilvl="3" w:tplc="FFFFFFFF" w:tentative="1">
      <w:start w:val="1"/>
      <w:numFmt w:val="bullet"/>
      <w:lvlText w:val=""/>
      <w:lvlJc w:val="left"/>
      <w:pPr>
        <w:ind w:left="2520" w:hanging="360"/>
      </w:pPr>
      <w:rPr>
        <w:rFonts w:ascii="Symbol" w:hAnsi="Symbol" w:hint="default"/>
      </w:rPr>
    </w:lvl>
    <w:lvl w:ilvl="4" w:tplc="FFFFFFFF" w:tentative="1">
      <w:start w:val="1"/>
      <w:numFmt w:val="bullet"/>
      <w:lvlText w:val="o"/>
      <w:lvlJc w:val="left"/>
      <w:pPr>
        <w:ind w:left="3240" w:hanging="360"/>
      </w:pPr>
      <w:rPr>
        <w:rFonts w:ascii="Courier New" w:hAnsi="Courier New" w:cs="Courier New" w:hint="default"/>
      </w:rPr>
    </w:lvl>
    <w:lvl w:ilvl="5" w:tplc="FFFFFFFF" w:tentative="1">
      <w:start w:val="1"/>
      <w:numFmt w:val="bullet"/>
      <w:lvlText w:val=""/>
      <w:lvlJc w:val="left"/>
      <w:pPr>
        <w:ind w:left="3960" w:hanging="360"/>
      </w:pPr>
      <w:rPr>
        <w:rFonts w:ascii="Wingdings" w:hAnsi="Wingdings" w:hint="default"/>
      </w:rPr>
    </w:lvl>
    <w:lvl w:ilvl="6" w:tplc="FFFFFFFF" w:tentative="1">
      <w:start w:val="1"/>
      <w:numFmt w:val="bullet"/>
      <w:lvlText w:val=""/>
      <w:lvlJc w:val="left"/>
      <w:pPr>
        <w:ind w:left="4680" w:hanging="360"/>
      </w:pPr>
      <w:rPr>
        <w:rFonts w:ascii="Symbol" w:hAnsi="Symbol" w:hint="default"/>
      </w:rPr>
    </w:lvl>
    <w:lvl w:ilvl="7" w:tplc="FFFFFFFF" w:tentative="1">
      <w:start w:val="1"/>
      <w:numFmt w:val="bullet"/>
      <w:lvlText w:val="o"/>
      <w:lvlJc w:val="left"/>
      <w:pPr>
        <w:ind w:left="5400" w:hanging="360"/>
      </w:pPr>
      <w:rPr>
        <w:rFonts w:ascii="Courier New" w:hAnsi="Courier New" w:cs="Courier New" w:hint="default"/>
      </w:rPr>
    </w:lvl>
    <w:lvl w:ilvl="8" w:tplc="FFFFFFFF" w:tentative="1">
      <w:start w:val="1"/>
      <w:numFmt w:val="bullet"/>
      <w:lvlText w:val=""/>
      <w:lvlJc w:val="left"/>
      <w:pPr>
        <w:ind w:left="6120" w:hanging="360"/>
      </w:pPr>
      <w:rPr>
        <w:rFonts w:ascii="Wingdings" w:hAnsi="Wingdings" w:hint="default"/>
      </w:rPr>
    </w:lvl>
  </w:abstractNum>
  <w:abstractNum w:abstractNumId="39" w15:restartNumberingAfterBreak="0">
    <w:nsid w:val="69430C47"/>
    <w:multiLevelType w:val="hybridMultilevel"/>
    <w:tmpl w:val="6B7267B8"/>
    <w:lvl w:ilvl="0" w:tplc="FFFFFFFF">
      <w:start w:val="1"/>
      <w:numFmt w:val="lowerRoman"/>
      <w:lvlText w:val="(%1)"/>
      <w:lvlJc w:val="left"/>
      <w:pPr>
        <w:ind w:left="1080" w:hanging="360"/>
      </w:pPr>
      <w:rPr>
        <w:rFonts w:hint="default"/>
        <w:color w:val="000000"/>
      </w:rPr>
    </w:lvl>
    <w:lvl w:ilvl="1" w:tplc="FFFFFFFF" w:tentative="1">
      <w:start w:val="1"/>
      <w:numFmt w:val="bullet"/>
      <w:lvlText w:val="o"/>
      <w:lvlJc w:val="left"/>
      <w:pPr>
        <w:ind w:left="1800" w:hanging="360"/>
      </w:pPr>
      <w:rPr>
        <w:rFonts w:ascii="Courier New" w:hAnsi="Courier New" w:cs="Courier New" w:hint="default"/>
      </w:rPr>
    </w:lvl>
    <w:lvl w:ilvl="2" w:tplc="FFFFFFFF" w:tentative="1">
      <w:start w:val="1"/>
      <w:numFmt w:val="bullet"/>
      <w:lvlText w:val=""/>
      <w:lvlJc w:val="left"/>
      <w:pPr>
        <w:ind w:left="2520" w:hanging="360"/>
      </w:pPr>
      <w:rPr>
        <w:rFonts w:ascii="Wingdings" w:hAnsi="Wingdings" w:hint="default"/>
      </w:rPr>
    </w:lvl>
    <w:lvl w:ilvl="3" w:tplc="FFFFFFFF" w:tentative="1">
      <w:start w:val="1"/>
      <w:numFmt w:val="bullet"/>
      <w:lvlText w:val=""/>
      <w:lvlJc w:val="left"/>
      <w:pPr>
        <w:ind w:left="3240" w:hanging="360"/>
      </w:pPr>
      <w:rPr>
        <w:rFonts w:ascii="Symbol" w:hAnsi="Symbol" w:hint="default"/>
      </w:rPr>
    </w:lvl>
    <w:lvl w:ilvl="4" w:tplc="FFFFFFFF" w:tentative="1">
      <w:start w:val="1"/>
      <w:numFmt w:val="bullet"/>
      <w:lvlText w:val="o"/>
      <w:lvlJc w:val="left"/>
      <w:pPr>
        <w:ind w:left="3960" w:hanging="360"/>
      </w:pPr>
      <w:rPr>
        <w:rFonts w:ascii="Courier New" w:hAnsi="Courier New" w:cs="Courier New" w:hint="default"/>
      </w:rPr>
    </w:lvl>
    <w:lvl w:ilvl="5" w:tplc="FFFFFFFF" w:tentative="1">
      <w:start w:val="1"/>
      <w:numFmt w:val="bullet"/>
      <w:lvlText w:val=""/>
      <w:lvlJc w:val="left"/>
      <w:pPr>
        <w:ind w:left="4680" w:hanging="360"/>
      </w:pPr>
      <w:rPr>
        <w:rFonts w:ascii="Wingdings" w:hAnsi="Wingdings" w:hint="default"/>
      </w:rPr>
    </w:lvl>
    <w:lvl w:ilvl="6" w:tplc="FFFFFFFF" w:tentative="1">
      <w:start w:val="1"/>
      <w:numFmt w:val="bullet"/>
      <w:lvlText w:val=""/>
      <w:lvlJc w:val="left"/>
      <w:pPr>
        <w:ind w:left="5400" w:hanging="360"/>
      </w:pPr>
      <w:rPr>
        <w:rFonts w:ascii="Symbol" w:hAnsi="Symbol" w:hint="default"/>
      </w:rPr>
    </w:lvl>
    <w:lvl w:ilvl="7" w:tplc="FFFFFFFF" w:tentative="1">
      <w:start w:val="1"/>
      <w:numFmt w:val="bullet"/>
      <w:lvlText w:val="o"/>
      <w:lvlJc w:val="left"/>
      <w:pPr>
        <w:ind w:left="6120" w:hanging="360"/>
      </w:pPr>
      <w:rPr>
        <w:rFonts w:ascii="Courier New" w:hAnsi="Courier New" w:cs="Courier New" w:hint="default"/>
      </w:rPr>
    </w:lvl>
    <w:lvl w:ilvl="8" w:tplc="FFFFFFFF" w:tentative="1">
      <w:start w:val="1"/>
      <w:numFmt w:val="bullet"/>
      <w:lvlText w:val=""/>
      <w:lvlJc w:val="left"/>
      <w:pPr>
        <w:ind w:left="6840" w:hanging="360"/>
      </w:pPr>
      <w:rPr>
        <w:rFonts w:ascii="Wingdings" w:hAnsi="Wingdings" w:hint="default"/>
      </w:rPr>
    </w:lvl>
  </w:abstractNum>
  <w:abstractNum w:abstractNumId="40" w15:restartNumberingAfterBreak="0">
    <w:nsid w:val="6A5B7664"/>
    <w:multiLevelType w:val="hybridMultilevel"/>
    <w:tmpl w:val="43580220"/>
    <w:lvl w:ilvl="0" w:tplc="FFFFFFFF">
      <w:start w:val="1"/>
      <w:numFmt w:val="lowerRoman"/>
      <w:lvlText w:val="(%1)"/>
      <w:lvlJc w:val="left"/>
      <w:pPr>
        <w:ind w:left="1080" w:hanging="360"/>
      </w:pPr>
      <w:rPr>
        <w:rFonts w:hint="default"/>
        <w:color w:val="000000"/>
      </w:rPr>
    </w:lvl>
    <w:lvl w:ilvl="1" w:tplc="FFFFFFFF" w:tentative="1">
      <w:start w:val="1"/>
      <w:numFmt w:val="lowerLetter"/>
      <w:lvlText w:val="%2."/>
      <w:lvlJc w:val="left"/>
      <w:pPr>
        <w:ind w:left="1800" w:hanging="360"/>
      </w:pPr>
    </w:lvl>
    <w:lvl w:ilvl="2" w:tplc="FFFFFFFF" w:tentative="1">
      <w:start w:val="1"/>
      <w:numFmt w:val="lowerRoman"/>
      <w:lvlText w:val="%3."/>
      <w:lvlJc w:val="right"/>
      <w:pPr>
        <w:ind w:left="2520" w:hanging="180"/>
      </w:pPr>
    </w:lvl>
    <w:lvl w:ilvl="3" w:tplc="FFFFFFFF" w:tentative="1">
      <w:start w:val="1"/>
      <w:numFmt w:val="decimal"/>
      <w:lvlText w:val="%4."/>
      <w:lvlJc w:val="left"/>
      <w:pPr>
        <w:ind w:left="3240" w:hanging="360"/>
      </w:pPr>
    </w:lvl>
    <w:lvl w:ilvl="4" w:tplc="FFFFFFFF" w:tentative="1">
      <w:start w:val="1"/>
      <w:numFmt w:val="lowerLetter"/>
      <w:lvlText w:val="%5."/>
      <w:lvlJc w:val="left"/>
      <w:pPr>
        <w:ind w:left="3960" w:hanging="360"/>
      </w:pPr>
    </w:lvl>
    <w:lvl w:ilvl="5" w:tplc="FFFFFFFF" w:tentative="1">
      <w:start w:val="1"/>
      <w:numFmt w:val="lowerRoman"/>
      <w:lvlText w:val="%6."/>
      <w:lvlJc w:val="right"/>
      <w:pPr>
        <w:ind w:left="4680" w:hanging="180"/>
      </w:pPr>
    </w:lvl>
    <w:lvl w:ilvl="6" w:tplc="FFFFFFFF" w:tentative="1">
      <w:start w:val="1"/>
      <w:numFmt w:val="decimal"/>
      <w:lvlText w:val="%7."/>
      <w:lvlJc w:val="left"/>
      <w:pPr>
        <w:ind w:left="5400" w:hanging="360"/>
      </w:pPr>
    </w:lvl>
    <w:lvl w:ilvl="7" w:tplc="FFFFFFFF" w:tentative="1">
      <w:start w:val="1"/>
      <w:numFmt w:val="lowerLetter"/>
      <w:lvlText w:val="%8."/>
      <w:lvlJc w:val="left"/>
      <w:pPr>
        <w:ind w:left="6120" w:hanging="360"/>
      </w:pPr>
    </w:lvl>
    <w:lvl w:ilvl="8" w:tplc="FFFFFFFF" w:tentative="1">
      <w:start w:val="1"/>
      <w:numFmt w:val="lowerRoman"/>
      <w:lvlText w:val="%9."/>
      <w:lvlJc w:val="right"/>
      <w:pPr>
        <w:ind w:left="6840" w:hanging="180"/>
      </w:pPr>
    </w:lvl>
  </w:abstractNum>
  <w:abstractNum w:abstractNumId="41" w15:restartNumberingAfterBreak="0">
    <w:nsid w:val="6B4F1535"/>
    <w:multiLevelType w:val="hybridMultilevel"/>
    <w:tmpl w:val="7778D7C8"/>
    <w:lvl w:ilvl="0" w:tplc="9FC828EC">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2" w15:restartNumberingAfterBreak="0">
    <w:nsid w:val="6CD6207F"/>
    <w:multiLevelType w:val="hybridMultilevel"/>
    <w:tmpl w:val="A0127930"/>
    <w:lvl w:ilvl="0" w:tplc="FFFFFFFF">
      <w:start w:val="1"/>
      <w:numFmt w:val="lowerRoman"/>
      <w:lvlText w:val="(%1)"/>
      <w:lvlJc w:val="left"/>
      <w:pPr>
        <w:ind w:left="720" w:hanging="360"/>
      </w:pPr>
      <w:rPr>
        <w:rFonts w:hint="default"/>
        <w:color w:val="000000"/>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3" w15:restartNumberingAfterBreak="0">
    <w:nsid w:val="70BD6150"/>
    <w:multiLevelType w:val="hybridMultilevel"/>
    <w:tmpl w:val="F7EA9514"/>
    <w:lvl w:ilvl="0" w:tplc="0409000B">
      <w:start w:val="1"/>
      <w:numFmt w:val="bullet"/>
      <w:lvlText w:val=""/>
      <w:lvlJc w:val="left"/>
      <w:pPr>
        <w:ind w:left="720" w:hanging="360"/>
      </w:pPr>
      <w:rPr>
        <w:rFonts w:ascii="Wingdings" w:hAnsi="Wingdings"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4" w15:restartNumberingAfterBreak="0">
    <w:nsid w:val="70F07821"/>
    <w:multiLevelType w:val="hybridMultilevel"/>
    <w:tmpl w:val="6218C158"/>
    <w:lvl w:ilvl="0" w:tplc="FFFFFFFF">
      <w:start w:val="1"/>
      <w:numFmt w:val="lowerLetter"/>
      <w:lvlText w:val="%1."/>
      <w:lvlJc w:val="left"/>
      <w:pPr>
        <w:ind w:left="360" w:hanging="360"/>
      </w:pPr>
    </w:lvl>
    <w:lvl w:ilvl="1" w:tplc="FFFFFFFF" w:tentative="1">
      <w:start w:val="1"/>
      <w:numFmt w:val="lowerLetter"/>
      <w:lvlText w:val="%2."/>
      <w:lvlJc w:val="left"/>
      <w:pPr>
        <w:ind w:left="1080" w:hanging="360"/>
      </w:pPr>
    </w:lvl>
    <w:lvl w:ilvl="2" w:tplc="FFFFFFFF" w:tentative="1">
      <w:start w:val="1"/>
      <w:numFmt w:val="lowerRoman"/>
      <w:lvlText w:val="%3."/>
      <w:lvlJc w:val="right"/>
      <w:pPr>
        <w:ind w:left="1800" w:hanging="180"/>
      </w:pPr>
    </w:lvl>
    <w:lvl w:ilvl="3" w:tplc="FFFFFFFF" w:tentative="1">
      <w:start w:val="1"/>
      <w:numFmt w:val="decimal"/>
      <w:lvlText w:val="%4."/>
      <w:lvlJc w:val="left"/>
      <w:pPr>
        <w:ind w:left="2520" w:hanging="360"/>
      </w:pPr>
    </w:lvl>
    <w:lvl w:ilvl="4" w:tplc="FFFFFFFF" w:tentative="1">
      <w:start w:val="1"/>
      <w:numFmt w:val="lowerLetter"/>
      <w:lvlText w:val="%5."/>
      <w:lvlJc w:val="left"/>
      <w:pPr>
        <w:ind w:left="3240" w:hanging="360"/>
      </w:pPr>
    </w:lvl>
    <w:lvl w:ilvl="5" w:tplc="FFFFFFFF" w:tentative="1">
      <w:start w:val="1"/>
      <w:numFmt w:val="lowerRoman"/>
      <w:lvlText w:val="%6."/>
      <w:lvlJc w:val="right"/>
      <w:pPr>
        <w:ind w:left="3960" w:hanging="180"/>
      </w:pPr>
    </w:lvl>
    <w:lvl w:ilvl="6" w:tplc="FFFFFFFF" w:tentative="1">
      <w:start w:val="1"/>
      <w:numFmt w:val="decimal"/>
      <w:lvlText w:val="%7."/>
      <w:lvlJc w:val="left"/>
      <w:pPr>
        <w:ind w:left="4680" w:hanging="360"/>
      </w:pPr>
    </w:lvl>
    <w:lvl w:ilvl="7" w:tplc="FFFFFFFF" w:tentative="1">
      <w:start w:val="1"/>
      <w:numFmt w:val="lowerLetter"/>
      <w:lvlText w:val="%8."/>
      <w:lvlJc w:val="left"/>
      <w:pPr>
        <w:ind w:left="5400" w:hanging="360"/>
      </w:pPr>
    </w:lvl>
    <w:lvl w:ilvl="8" w:tplc="FFFFFFFF" w:tentative="1">
      <w:start w:val="1"/>
      <w:numFmt w:val="lowerRoman"/>
      <w:lvlText w:val="%9."/>
      <w:lvlJc w:val="right"/>
      <w:pPr>
        <w:ind w:left="6120" w:hanging="180"/>
      </w:pPr>
    </w:lvl>
  </w:abstractNum>
  <w:abstractNum w:abstractNumId="45" w15:restartNumberingAfterBreak="0">
    <w:nsid w:val="756A3C84"/>
    <w:multiLevelType w:val="hybridMultilevel"/>
    <w:tmpl w:val="A7DC3C0C"/>
    <w:lvl w:ilvl="0" w:tplc="04090001">
      <w:start w:val="1"/>
      <w:numFmt w:val="bullet"/>
      <w:lvlText w:val=""/>
      <w:lvlJc w:val="left"/>
      <w:pPr>
        <w:ind w:left="360" w:hanging="360"/>
      </w:pPr>
      <w:rPr>
        <w:rFonts w:ascii="Symbol" w:hAnsi="Symbol" w:hint="default"/>
      </w:rPr>
    </w:lvl>
    <w:lvl w:ilvl="1" w:tplc="FFFFFFFF" w:tentative="1">
      <w:start w:val="1"/>
      <w:numFmt w:val="bullet"/>
      <w:lvlText w:val="o"/>
      <w:lvlJc w:val="left"/>
      <w:pPr>
        <w:ind w:left="1080" w:hanging="360"/>
      </w:pPr>
      <w:rPr>
        <w:rFonts w:ascii="Courier New" w:hAnsi="Courier New" w:cs="Courier New" w:hint="default"/>
      </w:rPr>
    </w:lvl>
    <w:lvl w:ilvl="2" w:tplc="FFFFFFFF" w:tentative="1">
      <w:start w:val="1"/>
      <w:numFmt w:val="bullet"/>
      <w:lvlText w:val=""/>
      <w:lvlJc w:val="left"/>
      <w:pPr>
        <w:ind w:left="1800" w:hanging="360"/>
      </w:pPr>
      <w:rPr>
        <w:rFonts w:ascii="Wingdings" w:hAnsi="Wingdings" w:hint="default"/>
      </w:rPr>
    </w:lvl>
    <w:lvl w:ilvl="3" w:tplc="FFFFFFFF" w:tentative="1">
      <w:start w:val="1"/>
      <w:numFmt w:val="bullet"/>
      <w:lvlText w:val=""/>
      <w:lvlJc w:val="left"/>
      <w:pPr>
        <w:ind w:left="2520" w:hanging="360"/>
      </w:pPr>
      <w:rPr>
        <w:rFonts w:ascii="Symbol" w:hAnsi="Symbol" w:hint="default"/>
      </w:rPr>
    </w:lvl>
    <w:lvl w:ilvl="4" w:tplc="FFFFFFFF" w:tentative="1">
      <w:start w:val="1"/>
      <w:numFmt w:val="bullet"/>
      <w:lvlText w:val="o"/>
      <w:lvlJc w:val="left"/>
      <w:pPr>
        <w:ind w:left="3240" w:hanging="360"/>
      </w:pPr>
      <w:rPr>
        <w:rFonts w:ascii="Courier New" w:hAnsi="Courier New" w:cs="Courier New" w:hint="default"/>
      </w:rPr>
    </w:lvl>
    <w:lvl w:ilvl="5" w:tplc="FFFFFFFF" w:tentative="1">
      <w:start w:val="1"/>
      <w:numFmt w:val="bullet"/>
      <w:lvlText w:val=""/>
      <w:lvlJc w:val="left"/>
      <w:pPr>
        <w:ind w:left="3960" w:hanging="360"/>
      </w:pPr>
      <w:rPr>
        <w:rFonts w:ascii="Wingdings" w:hAnsi="Wingdings" w:hint="default"/>
      </w:rPr>
    </w:lvl>
    <w:lvl w:ilvl="6" w:tplc="FFFFFFFF" w:tentative="1">
      <w:start w:val="1"/>
      <w:numFmt w:val="bullet"/>
      <w:lvlText w:val=""/>
      <w:lvlJc w:val="left"/>
      <w:pPr>
        <w:ind w:left="4680" w:hanging="360"/>
      </w:pPr>
      <w:rPr>
        <w:rFonts w:ascii="Symbol" w:hAnsi="Symbol" w:hint="default"/>
      </w:rPr>
    </w:lvl>
    <w:lvl w:ilvl="7" w:tplc="FFFFFFFF" w:tentative="1">
      <w:start w:val="1"/>
      <w:numFmt w:val="bullet"/>
      <w:lvlText w:val="o"/>
      <w:lvlJc w:val="left"/>
      <w:pPr>
        <w:ind w:left="5400" w:hanging="360"/>
      </w:pPr>
      <w:rPr>
        <w:rFonts w:ascii="Courier New" w:hAnsi="Courier New" w:cs="Courier New" w:hint="default"/>
      </w:rPr>
    </w:lvl>
    <w:lvl w:ilvl="8" w:tplc="FFFFFFFF" w:tentative="1">
      <w:start w:val="1"/>
      <w:numFmt w:val="bullet"/>
      <w:lvlText w:val=""/>
      <w:lvlJc w:val="left"/>
      <w:pPr>
        <w:ind w:left="6120" w:hanging="360"/>
      </w:pPr>
      <w:rPr>
        <w:rFonts w:ascii="Wingdings" w:hAnsi="Wingdings" w:hint="default"/>
      </w:rPr>
    </w:lvl>
  </w:abstractNum>
  <w:abstractNum w:abstractNumId="46" w15:restartNumberingAfterBreak="0">
    <w:nsid w:val="75EF1BF9"/>
    <w:multiLevelType w:val="hybridMultilevel"/>
    <w:tmpl w:val="6062E6EA"/>
    <w:lvl w:ilvl="0" w:tplc="3A0687A6">
      <w:start w:val="1"/>
      <w:numFmt w:val="lowerRoman"/>
      <w:lvlText w:val="(%1)"/>
      <w:lvlJc w:val="left"/>
      <w:pPr>
        <w:ind w:left="1080" w:hanging="360"/>
      </w:pPr>
      <w:rPr>
        <w:rFonts w:hint="default"/>
        <w:color w:val="000000"/>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47" w15:restartNumberingAfterBreak="0">
    <w:nsid w:val="765E50B6"/>
    <w:multiLevelType w:val="hybridMultilevel"/>
    <w:tmpl w:val="28F6E6D0"/>
    <w:lvl w:ilvl="0" w:tplc="FFFFFFFF">
      <w:start w:val="1"/>
      <w:numFmt w:val="lowerRoman"/>
      <w:lvlText w:val="(%1)"/>
      <w:lvlJc w:val="left"/>
      <w:pPr>
        <w:ind w:left="900" w:hanging="360"/>
      </w:pPr>
      <w:rPr>
        <w:rFonts w:hint="default"/>
        <w:color w:val="000000"/>
      </w:rPr>
    </w:lvl>
    <w:lvl w:ilvl="1" w:tplc="04090019" w:tentative="1">
      <w:start w:val="1"/>
      <w:numFmt w:val="lowerLetter"/>
      <w:lvlText w:val="%2."/>
      <w:lvlJc w:val="left"/>
      <w:pPr>
        <w:ind w:left="1620" w:hanging="360"/>
      </w:pPr>
    </w:lvl>
    <w:lvl w:ilvl="2" w:tplc="0409001B" w:tentative="1">
      <w:start w:val="1"/>
      <w:numFmt w:val="lowerRoman"/>
      <w:lvlText w:val="%3."/>
      <w:lvlJc w:val="right"/>
      <w:pPr>
        <w:ind w:left="2340" w:hanging="180"/>
      </w:pPr>
    </w:lvl>
    <w:lvl w:ilvl="3" w:tplc="0409000F" w:tentative="1">
      <w:start w:val="1"/>
      <w:numFmt w:val="decimal"/>
      <w:lvlText w:val="%4."/>
      <w:lvlJc w:val="left"/>
      <w:pPr>
        <w:ind w:left="3060" w:hanging="360"/>
      </w:pPr>
    </w:lvl>
    <w:lvl w:ilvl="4" w:tplc="04090019" w:tentative="1">
      <w:start w:val="1"/>
      <w:numFmt w:val="lowerLetter"/>
      <w:lvlText w:val="%5."/>
      <w:lvlJc w:val="left"/>
      <w:pPr>
        <w:ind w:left="3780" w:hanging="360"/>
      </w:pPr>
    </w:lvl>
    <w:lvl w:ilvl="5" w:tplc="0409001B" w:tentative="1">
      <w:start w:val="1"/>
      <w:numFmt w:val="lowerRoman"/>
      <w:lvlText w:val="%6."/>
      <w:lvlJc w:val="right"/>
      <w:pPr>
        <w:ind w:left="4500" w:hanging="180"/>
      </w:pPr>
    </w:lvl>
    <w:lvl w:ilvl="6" w:tplc="0409000F" w:tentative="1">
      <w:start w:val="1"/>
      <w:numFmt w:val="decimal"/>
      <w:lvlText w:val="%7."/>
      <w:lvlJc w:val="left"/>
      <w:pPr>
        <w:ind w:left="5220" w:hanging="360"/>
      </w:pPr>
    </w:lvl>
    <w:lvl w:ilvl="7" w:tplc="04090019" w:tentative="1">
      <w:start w:val="1"/>
      <w:numFmt w:val="lowerLetter"/>
      <w:lvlText w:val="%8."/>
      <w:lvlJc w:val="left"/>
      <w:pPr>
        <w:ind w:left="5940" w:hanging="360"/>
      </w:pPr>
    </w:lvl>
    <w:lvl w:ilvl="8" w:tplc="0409001B" w:tentative="1">
      <w:start w:val="1"/>
      <w:numFmt w:val="lowerRoman"/>
      <w:lvlText w:val="%9."/>
      <w:lvlJc w:val="right"/>
      <w:pPr>
        <w:ind w:left="6660" w:hanging="180"/>
      </w:pPr>
    </w:lvl>
  </w:abstractNum>
  <w:abstractNum w:abstractNumId="48" w15:restartNumberingAfterBreak="0">
    <w:nsid w:val="7D2B34D5"/>
    <w:multiLevelType w:val="hybridMultilevel"/>
    <w:tmpl w:val="FE0CCA60"/>
    <w:lvl w:ilvl="0" w:tplc="8460CF04">
      <w:start w:val="1"/>
      <w:numFmt w:val="bullet"/>
      <w:lvlText w:val="-"/>
      <w:lvlJc w:val="left"/>
      <w:pPr>
        <w:ind w:left="900" w:hanging="360"/>
      </w:pPr>
      <w:rPr>
        <w:rFonts w:ascii="Helvetica" w:eastAsia="Times New Roman" w:hAnsi="Helvetica" w:cs="Helvetica" w:hint="default"/>
      </w:rPr>
    </w:lvl>
    <w:lvl w:ilvl="1" w:tplc="04090003" w:tentative="1">
      <w:start w:val="1"/>
      <w:numFmt w:val="bullet"/>
      <w:lvlText w:val="o"/>
      <w:lvlJc w:val="left"/>
      <w:pPr>
        <w:ind w:left="1620" w:hanging="360"/>
      </w:pPr>
      <w:rPr>
        <w:rFonts w:ascii="Courier New" w:hAnsi="Courier New" w:cs="Courier New" w:hint="default"/>
      </w:rPr>
    </w:lvl>
    <w:lvl w:ilvl="2" w:tplc="04090005" w:tentative="1">
      <w:start w:val="1"/>
      <w:numFmt w:val="bullet"/>
      <w:lvlText w:val=""/>
      <w:lvlJc w:val="left"/>
      <w:pPr>
        <w:ind w:left="2340" w:hanging="360"/>
      </w:pPr>
      <w:rPr>
        <w:rFonts w:ascii="Wingdings" w:hAnsi="Wingdings" w:hint="default"/>
      </w:rPr>
    </w:lvl>
    <w:lvl w:ilvl="3" w:tplc="04090001" w:tentative="1">
      <w:start w:val="1"/>
      <w:numFmt w:val="bullet"/>
      <w:lvlText w:val=""/>
      <w:lvlJc w:val="left"/>
      <w:pPr>
        <w:ind w:left="3060" w:hanging="360"/>
      </w:pPr>
      <w:rPr>
        <w:rFonts w:ascii="Symbol" w:hAnsi="Symbol" w:hint="default"/>
      </w:rPr>
    </w:lvl>
    <w:lvl w:ilvl="4" w:tplc="04090003" w:tentative="1">
      <w:start w:val="1"/>
      <w:numFmt w:val="bullet"/>
      <w:lvlText w:val="o"/>
      <w:lvlJc w:val="left"/>
      <w:pPr>
        <w:ind w:left="3780" w:hanging="360"/>
      </w:pPr>
      <w:rPr>
        <w:rFonts w:ascii="Courier New" w:hAnsi="Courier New" w:cs="Courier New" w:hint="default"/>
      </w:rPr>
    </w:lvl>
    <w:lvl w:ilvl="5" w:tplc="04090005" w:tentative="1">
      <w:start w:val="1"/>
      <w:numFmt w:val="bullet"/>
      <w:lvlText w:val=""/>
      <w:lvlJc w:val="left"/>
      <w:pPr>
        <w:ind w:left="4500" w:hanging="360"/>
      </w:pPr>
      <w:rPr>
        <w:rFonts w:ascii="Wingdings" w:hAnsi="Wingdings" w:hint="default"/>
      </w:rPr>
    </w:lvl>
    <w:lvl w:ilvl="6" w:tplc="04090001" w:tentative="1">
      <w:start w:val="1"/>
      <w:numFmt w:val="bullet"/>
      <w:lvlText w:val=""/>
      <w:lvlJc w:val="left"/>
      <w:pPr>
        <w:ind w:left="5220" w:hanging="360"/>
      </w:pPr>
      <w:rPr>
        <w:rFonts w:ascii="Symbol" w:hAnsi="Symbol" w:hint="default"/>
      </w:rPr>
    </w:lvl>
    <w:lvl w:ilvl="7" w:tplc="04090003" w:tentative="1">
      <w:start w:val="1"/>
      <w:numFmt w:val="bullet"/>
      <w:lvlText w:val="o"/>
      <w:lvlJc w:val="left"/>
      <w:pPr>
        <w:ind w:left="5940" w:hanging="360"/>
      </w:pPr>
      <w:rPr>
        <w:rFonts w:ascii="Courier New" w:hAnsi="Courier New" w:cs="Courier New" w:hint="default"/>
      </w:rPr>
    </w:lvl>
    <w:lvl w:ilvl="8" w:tplc="04090005" w:tentative="1">
      <w:start w:val="1"/>
      <w:numFmt w:val="bullet"/>
      <w:lvlText w:val=""/>
      <w:lvlJc w:val="left"/>
      <w:pPr>
        <w:ind w:left="6660" w:hanging="360"/>
      </w:pPr>
      <w:rPr>
        <w:rFonts w:ascii="Wingdings" w:hAnsi="Wingdings" w:hint="default"/>
      </w:rPr>
    </w:lvl>
  </w:abstractNum>
  <w:abstractNum w:abstractNumId="49" w15:restartNumberingAfterBreak="0">
    <w:nsid w:val="7F1E78DC"/>
    <w:multiLevelType w:val="hybridMultilevel"/>
    <w:tmpl w:val="6B7267B8"/>
    <w:lvl w:ilvl="0" w:tplc="FFFFFFFF">
      <w:start w:val="1"/>
      <w:numFmt w:val="lowerRoman"/>
      <w:lvlText w:val="(%1)"/>
      <w:lvlJc w:val="left"/>
      <w:pPr>
        <w:ind w:left="1080" w:hanging="360"/>
      </w:pPr>
      <w:rPr>
        <w:rFonts w:hint="default"/>
        <w:color w:val="000000"/>
      </w:rPr>
    </w:lvl>
    <w:lvl w:ilvl="1" w:tplc="FFFFFFFF" w:tentative="1">
      <w:start w:val="1"/>
      <w:numFmt w:val="bullet"/>
      <w:lvlText w:val="o"/>
      <w:lvlJc w:val="left"/>
      <w:pPr>
        <w:ind w:left="1800" w:hanging="360"/>
      </w:pPr>
      <w:rPr>
        <w:rFonts w:ascii="Courier New" w:hAnsi="Courier New" w:cs="Courier New" w:hint="default"/>
      </w:rPr>
    </w:lvl>
    <w:lvl w:ilvl="2" w:tplc="FFFFFFFF" w:tentative="1">
      <w:start w:val="1"/>
      <w:numFmt w:val="bullet"/>
      <w:lvlText w:val=""/>
      <w:lvlJc w:val="left"/>
      <w:pPr>
        <w:ind w:left="2520" w:hanging="360"/>
      </w:pPr>
      <w:rPr>
        <w:rFonts w:ascii="Wingdings" w:hAnsi="Wingdings" w:hint="default"/>
      </w:rPr>
    </w:lvl>
    <w:lvl w:ilvl="3" w:tplc="FFFFFFFF" w:tentative="1">
      <w:start w:val="1"/>
      <w:numFmt w:val="bullet"/>
      <w:lvlText w:val=""/>
      <w:lvlJc w:val="left"/>
      <w:pPr>
        <w:ind w:left="3240" w:hanging="360"/>
      </w:pPr>
      <w:rPr>
        <w:rFonts w:ascii="Symbol" w:hAnsi="Symbol" w:hint="default"/>
      </w:rPr>
    </w:lvl>
    <w:lvl w:ilvl="4" w:tplc="FFFFFFFF" w:tentative="1">
      <w:start w:val="1"/>
      <w:numFmt w:val="bullet"/>
      <w:lvlText w:val="o"/>
      <w:lvlJc w:val="left"/>
      <w:pPr>
        <w:ind w:left="3960" w:hanging="360"/>
      </w:pPr>
      <w:rPr>
        <w:rFonts w:ascii="Courier New" w:hAnsi="Courier New" w:cs="Courier New" w:hint="default"/>
      </w:rPr>
    </w:lvl>
    <w:lvl w:ilvl="5" w:tplc="FFFFFFFF" w:tentative="1">
      <w:start w:val="1"/>
      <w:numFmt w:val="bullet"/>
      <w:lvlText w:val=""/>
      <w:lvlJc w:val="left"/>
      <w:pPr>
        <w:ind w:left="4680" w:hanging="360"/>
      </w:pPr>
      <w:rPr>
        <w:rFonts w:ascii="Wingdings" w:hAnsi="Wingdings" w:hint="default"/>
      </w:rPr>
    </w:lvl>
    <w:lvl w:ilvl="6" w:tplc="FFFFFFFF" w:tentative="1">
      <w:start w:val="1"/>
      <w:numFmt w:val="bullet"/>
      <w:lvlText w:val=""/>
      <w:lvlJc w:val="left"/>
      <w:pPr>
        <w:ind w:left="5400" w:hanging="360"/>
      </w:pPr>
      <w:rPr>
        <w:rFonts w:ascii="Symbol" w:hAnsi="Symbol" w:hint="default"/>
      </w:rPr>
    </w:lvl>
    <w:lvl w:ilvl="7" w:tplc="FFFFFFFF" w:tentative="1">
      <w:start w:val="1"/>
      <w:numFmt w:val="bullet"/>
      <w:lvlText w:val="o"/>
      <w:lvlJc w:val="left"/>
      <w:pPr>
        <w:ind w:left="6120" w:hanging="360"/>
      </w:pPr>
      <w:rPr>
        <w:rFonts w:ascii="Courier New" w:hAnsi="Courier New" w:cs="Courier New" w:hint="default"/>
      </w:rPr>
    </w:lvl>
    <w:lvl w:ilvl="8" w:tplc="FFFFFFFF" w:tentative="1">
      <w:start w:val="1"/>
      <w:numFmt w:val="bullet"/>
      <w:lvlText w:val=""/>
      <w:lvlJc w:val="left"/>
      <w:pPr>
        <w:ind w:left="6840" w:hanging="360"/>
      </w:pPr>
      <w:rPr>
        <w:rFonts w:ascii="Wingdings" w:hAnsi="Wingdings" w:hint="default"/>
      </w:rPr>
    </w:lvl>
  </w:abstractNum>
  <w:num w:numId="1" w16cid:durableId="1014839902">
    <w:abstractNumId w:val="31"/>
  </w:num>
  <w:num w:numId="2" w16cid:durableId="1439250982">
    <w:abstractNumId w:val="5"/>
  </w:num>
  <w:num w:numId="3" w16cid:durableId="202596511">
    <w:abstractNumId w:val="45"/>
  </w:num>
  <w:num w:numId="4" w16cid:durableId="295257446">
    <w:abstractNumId w:val="18"/>
  </w:num>
  <w:num w:numId="5" w16cid:durableId="661274586">
    <w:abstractNumId w:val="29"/>
  </w:num>
  <w:num w:numId="6" w16cid:durableId="460077320">
    <w:abstractNumId w:val="28"/>
  </w:num>
  <w:num w:numId="7" w16cid:durableId="169219570">
    <w:abstractNumId w:val="33"/>
  </w:num>
  <w:num w:numId="8" w16cid:durableId="164832299">
    <w:abstractNumId w:val="24"/>
  </w:num>
  <w:num w:numId="9" w16cid:durableId="1953239429">
    <w:abstractNumId w:val="7"/>
  </w:num>
  <w:num w:numId="10" w16cid:durableId="1819565215">
    <w:abstractNumId w:val="1"/>
  </w:num>
  <w:num w:numId="11" w16cid:durableId="1505510838">
    <w:abstractNumId w:val="26"/>
  </w:num>
  <w:num w:numId="12" w16cid:durableId="111020457">
    <w:abstractNumId w:val="25"/>
  </w:num>
  <w:num w:numId="13" w16cid:durableId="1309628184">
    <w:abstractNumId w:val="36"/>
  </w:num>
  <w:num w:numId="14" w16cid:durableId="1386832575">
    <w:abstractNumId w:val="35"/>
  </w:num>
  <w:num w:numId="15" w16cid:durableId="909654127">
    <w:abstractNumId w:val="38"/>
  </w:num>
  <w:num w:numId="16" w16cid:durableId="1685210696">
    <w:abstractNumId w:val="6"/>
  </w:num>
  <w:num w:numId="17" w16cid:durableId="2070573943">
    <w:abstractNumId w:val="10"/>
  </w:num>
  <w:num w:numId="18" w16cid:durableId="1733696388">
    <w:abstractNumId w:val="43"/>
  </w:num>
  <w:num w:numId="19" w16cid:durableId="1584872520">
    <w:abstractNumId w:val="44"/>
  </w:num>
  <w:num w:numId="20" w16cid:durableId="1307856483">
    <w:abstractNumId w:val="32"/>
  </w:num>
  <w:num w:numId="21" w16cid:durableId="1249727807">
    <w:abstractNumId w:val="9"/>
  </w:num>
  <w:num w:numId="22" w16cid:durableId="231624300">
    <w:abstractNumId w:val="27"/>
  </w:num>
  <w:num w:numId="23" w16cid:durableId="829322194">
    <w:abstractNumId w:val="4"/>
  </w:num>
  <w:num w:numId="24" w16cid:durableId="1993095515">
    <w:abstractNumId w:val="16"/>
  </w:num>
  <w:num w:numId="25" w16cid:durableId="1680158037">
    <w:abstractNumId w:val="49"/>
  </w:num>
  <w:num w:numId="26" w16cid:durableId="212549853">
    <w:abstractNumId w:val="13"/>
  </w:num>
  <w:num w:numId="27" w16cid:durableId="402140839">
    <w:abstractNumId w:val="2"/>
  </w:num>
  <w:num w:numId="28" w16cid:durableId="2140025045">
    <w:abstractNumId w:val="11"/>
  </w:num>
  <w:num w:numId="29" w16cid:durableId="1764915518">
    <w:abstractNumId w:val="8"/>
  </w:num>
  <w:num w:numId="30" w16cid:durableId="2045017688">
    <w:abstractNumId w:val="14"/>
  </w:num>
  <w:num w:numId="31" w16cid:durableId="818693578">
    <w:abstractNumId w:val="19"/>
  </w:num>
  <w:num w:numId="32" w16cid:durableId="1799952515">
    <w:abstractNumId w:val="3"/>
  </w:num>
  <w:num w:numId="33" w16cid:durableId="826440612">
    <w:abstractNumId w:val="39"/>
  </w:num>
  <w:num w:numId="34" w16cid:durableId="293218489">
    <w:abstractNumId w:val="46"/>
  </w:num>
  <w:num w:numId="35" w16cid:durableId="119111495">
    <w:abstractNumId w:val="34"/>
  </w:num>
  <w:num w:numId="36" w16cid:durableId="1134105404">
    <w:abstractNumId w:val="15"/>
  </w:num>
  <w:num w:numId="37" w16cid:durableId="421996484">
    <w:abstractNumId w:val="40"/>
  </w:num>
  <w:num w:numId="38" w16cid:durableId="901908276">
    <w:abstractNumId w:val="22"/>
  </w:num>
  <w:num w:numId="39" w16cid:durableId="440612416">
    <w:abstractNumId w:val="41"/>
  </w:num>
  <w:num w:numId="40" w16cid:durableId="1776511147">
    <w:abstractNumId w:val="12"/>
  </w:num>
  <w:num w:numId="41" w16cid:durableId="633293791">
    <w:abstractNumId w:val="20"/>
  </w:num>
  <w:num w:numId="42" w16cid:durableId="2039626588">
    <w:abstractNumId w:val="42"/>
  </w:num>
  <w:num w:numId="43" w16cid:durableId="20283289">
    <w:abstractNumId w:val="0"/>
  </w:num>
  <w:num w:numId="44" w16cid:durableId="1476339125">
    <w:abstractNumId w:val="47"/>
  </w:num>
  <w:num w:numId="45" w16cid:durableId="518011360">
    <w:abstractNumId w:val="23"/>
  </w:num>
  <w:num w:numId="46" w16cid:durableId="105656714">
    <w:abstractNumId w:val="17"/>
  </w:num>
  <w:num w:numId="47" w16cid:durableId="896821786">
    <w:abstractNumId w:val="21"/>
  </w:num>
  <w:num w:numId="48" w16cid:durableId="974144938">
    <w:abstractNumId w:val="37"/>
  </w:num>
  <w:num w:numId="49" w16cid:durableId="295835730">
    <w:abstractNumId w:val="30"/>
  </w:num>
  <w:num w:numId="50" w16cid:durableId="245960882">
    <w:abstractNumId w:val="4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documentProtection w:edit="readOnly" w:enforcement="1" w:cryptProviderType="rsaAES" w:cryptAlgorithmClass="hash" w:cryptAlgorithmType="typeAny" w:cryptAlgorithmSid="14" w:cryptSpinCount="100000" w:hash="AMiUU5yLrTou5eVJayCew2sookc4xwc2G7fFxa2Cg4YwEYbUiAwPltwfP0tt6G+K+MTTSooNhlpwYwkdCjEXjw==" w:salt="KNFZWig56aeqGBEzwYSNew=="/>
  <w:defaultTabStop w:val="720"/>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B4BE5"/>
    <w:rsid w:val="00013048"/>
    <w:rsid w:val="000217D4"/>
    <w:rsid w:val="00022D3D"/>
    <w:rsid w:val="00023BF2"/>
    <w:rsid w:val="00034ABD"/>
    <w:rsid w:val="0004257D"/>
    <w:rsid w:val="000702D1"/>
    <w:rsid w:val="00073127"/>
    <w:rsid w:val="00074A45"/>
    <w:rsid w:val="000A33F2"/>
    <w:rsid w:val="000A5363"/>
    <w:rsid w:val="000B66DF"/>
    <w:rsid w:val="000B672C"/>
    <w:rsid w:val="000E1C3D"/>
    <w:rsid w:val="00101D19"/>
    <w:rsid w:val="001025BB"/>
    <w:rsid w:val="001059B6"/>
    <w:rsid w:val="00105AD0"/>
    <w:rsid w:val="00110DF4"/>
    <w:rsid w:val="00117490"/>
    <w:rsid w:val="00122F1B"/>
    <w:rsid w:val="00125BDC"/>
    <w:rsid w:val="00132FFD"/>
    <w:rsid w:val="00153DF7"/>
    <w:rsid w:val="0017007B"/>
    <w:rsid w:val="00180C4B"/>
    <w:rsid w:val="0018150E"/>
    <w:rsid w:val="0018451A"/>
    <w:rsid w:val="0018634A"/>
    <w:rsid w:val="00187E89"/>
    <w:rsid w:val="00193D3B"/>
    <w:rsid w:val="0019586D"/>
    <w:rsid w:val="001B1889"/>
    <w:rsid w:val="001C099A"/>
    <w:rsid w:val="001C4E61"/>
    <w:rsid w:val="001C7550"/>
    <w:rsid w:val="001D26F9"/>
    <w:rsid w:val="001D75E2"/>
    <w:rsid w:val="001E4F0E"/>
    <w:rsid w:val="002028DB"/>
    <w:rsid w:val="0021703B"/>
    <w:rsid w:val="00223A2B"/>
    <w:rsid w:val="0023359C"/>
    <w:rsid w:val="00245889"/>
    <w:rsid w:val="00247FA0"/>
    <w:rsid w:val="00250BC6"/>
    <w:rsid w:val="00251271"/>
    <w:rsid w:val="00254ACF"/>
    <w:rsid w:val="0026291B"/>
    <w:rsid w:val="00275A75"/>
    <w:rsid w:val="00285E4E"/>
    <w:rsid w:val="002B77E4"/>
    <w:rsid w:val="002C266C"/>
    <w:rsid w:val="002C564A"/>
    <w:rsid w:val="002C5930"/>
    <w:rsid w:val="002D19D3"/>
    <w:rsid w:val="002F100A"/>
    <w:rsid w:val="002F34FC"/>
    <w:rsid w:val="002F360C"/>
    <w:rsid w:val="002F4C89"/>
    <w:rsid w:val="003054A4"/>
    <w:rsid w:val="00313517"/>
    <w:rsid w:val="003258E5"/>
    <w:rsid w:val="0033783D"/>
    <w:rsid w:val="003555BA"/>
    <w:rsid w:val="00360578"/>
    <w:rsid w:val="00362397"/>
    <w:rsid w:val="003961AC"/>
    <w:rsid w:val="003B4754"/>
    <w:rsid w:val="003C4FF6"/>
    <w:rsid w:val="003C5B81"/>
    <w:rsid w:val="003D1F4D"/>
    <w:rsid w:val="003D300E"/>
    <w:rsid w:val="003D4EA2"/>
    <w:rsid w:val="003E0CDA"/>
    <w:rsid w:val="003E1FAF"/>
    <w:rsid w:val="00402794"/>
    <w:rsid w:val="004103A7"/>
    <w:rsid w:val="00413654"/>
    <w:rsid w:val="0042170D"/>
    <w:rsid w:val="004242C0"/>
    <w:rsid w:val="00434253"/>
    <w:rsid w:val="00442FF0"/>
    <w:rsid w:val="00462549"/>
    <w:rsid w:val="00471520"/>
    <w:rsid w:val="004874FA"/>
    <w:rsid w:val="00490633"/>
    <w:rsid w:val="004A7CD0"/>
    <w:rsid w:val="004B4FFB"/>
    <w:rsid w:val="004B683F"/>
    <w:rsid w:val="004C03B0"/>
    <w:rsid w:val="004C79D0"/>
    <w:rsid w:val="004C7D3D"/>
    <w:rsid w:val="004D1528"/>
    <w:rsid w:val="004D1A0F"/>
    <w:rsid w:val="004D71E0"/>
    <w:rsid w:val="00511584"/>
    <w:rsid w:val="005164CA"/>
    <w:rsid w:val="0051732A"/>
    <w:rsid w:val="00531A07"/>
    <w:rsid w:val="0053654D"/>
    <w:rsid w:val="0055338B"/>
    <w:rsid w:val="00561B1B"/>
    <w:rsid w:val="005731CF"/>
    <w:rsid w:val="00575261"/>
    <w:rsid w:val="005867BF"/>
    <w:rsid w:val="005A63B0"/>
    <w:rsid w:val="005B15A6"/>
    <w:rsid w:val="005C357A"/>
    <w:rsid w:val="005E1B02"/>
    <w:rsid w:val="005F1FF1"/>
    <w:rsid w:val="005F4304"/>
    <w:rsid w:val="00632108"/>
    <w:rsid w:val="00651D39"/>
    <w:rsid w:val="006539F4"/>
    <w:rsid w:val="006804DB"/>
    <w:rsid w:val="006915F5"/>
    <w:rsid w:val="00691B14"/>
    <w:rsid w:val="00694344"/>
    <w:rsid w:val="006A0D33"/>
    <w:rsid w:val="006A74E9"/>
    <w:rsid w:val="006C0391"/>
    <w:rsid w:val="006C3DF3"/>
    <w:rsid w:val="006D56CE"/>
    <w:rsid w:val="006E027D"/>
    <w:rsid w:val="006E3B92"/>
    <w:rsid w:val="006E5C29"/>
    <w:rsid w:val="006F4DE5"/>
    <w:rsid w:val="006F6E09"/>
    <w:rsid w:val="0070292C"/>
    <w:rsid w:val="00720ED2"/>
    <w:rsid w:val="00730B4B"/>
    <w:rsid w:val="0074618F"/>
    <w:rsid w:val="00747005"/>
    <w:rsid w:val="007471DC"/>
    <w:rsid w:val="00760BBF"/>
    <w:rsid w:val="00775734"/>
    <w:rsid w:val="00777E3D"/>
    <w:rsid w:val="0078133A"/>
    <w:rsid w:val="007909AB"/>
    <w:rsid w:val="00791345"/>
    <w:rsid w:val="00791D6D"/>
    <w:rsid w:val="007926CF"/>
    <w:rsid w:val="007A1E27"/>
    <w:rsid w:val="007C3A73"/>
    <w:rsid w:val="007D5D51"/>
    <w:rsid w:val="00803289"/>
    <w:rsid w:val="00817415"/>
    <w:rsid w:val="00821EF3"/>
    <w:rsid w:val="0082733B"/>
    <w:rsid w:val="0086258F"/>
    <w:rsid w:val="0086451D"/>
    <w:rsid w:val="0086642E"/>
    <w:rsid w:val="0086709D"/>
    <w:rsid w:val="008803D9"/>
    <w:rsid w:val="008902EC"/>
    <w:rsid w:val="008966AE"/>
    <w:rsid w:val="008C174C"/>
    <w:rsid w:val="0090073A"/>
    <w:rsid w:val="009038C5"/>
    <w:rsid w:val="00924C64"/>
    <w:rsid w:val="009279C2"/>
    <w:rsid w:val="00930E44"/>
    <w:rsid w:val="00931F7D"/>
    <w:rsid w:val="009400BB"/>
    <w:rsid w:val="0096210E"/>
    <w:rsid w:val="00971F8E"/>
    <w:rsid w:val="0099092B"/>
    <w:rsid w:val="009956B1"/>
    <w:rsid w:val="009A402B"/>
    <w:rsid w:val="009C10ED"/>
    <w:rsid w:val="009D79F1"/>
    <w:rsid w:val="009F1ABE"/>
    <w:rsid w:val="00A7603D"/>
    <w:rsid w:val="00A858A9"/>
    <w:rsid w:val="00A878D3"/>
    <w:rsid w:val="00AA303A"/>
    <w:rsid w:val="00AB4BE5"/>
    <w:rsid w:val="00AF66D7"/>
    <w:rsid w:val="00AF769A"/>
    <w:rsid w:val="00B11B3E"/>
    <w:rsid w:val="00B11D95"/>
    <w:rsid w:val="00B246F5"/>
    <w:rsid w:val="00B30797"/>
    <w:rsid w:val="00B32783"/>
    <w:rsid w:val="00B378BD"/>
    <w:rsid w:val="00B402F1"/>
    <w:rsid w:val="00B44262"/>
    <w:rsid w:val="00B52F13"/>
    <w:rsid w:val="00B60A40"/>
    <w:rsid w:val="00B7594F"/>
    <w:rsid w:val="00B965B1"/>
    <w:rsid w:val="00BA36F0"/>
    <w:rsid w:val="00BB6BE8"/>
    <w:rsid w:val="00BD5D8C"/>
    <w:rsid w:val="00BE5B3F"/>
    <w:rsid w:val="00BE69E1"/>
    <w:rsid w:val="00C049CA"/>
    <w:rsid w:val="00C1572E"/>
    <w:rsid w:val="00C15C08"/>
    <w:rsid w:val="00C17F12"/>
    <w:rsid w:val="00C2219D"/>
    <w:rsid w:val="00C57A4E"/>
    <w:rsid w:val="00C6169C"/>
    <w:rsid w:val="00C72972"/>
    <w:rsid w:val="00C7639D"/>
    <w:rsid w:val="00C76717"/>
    <w:rsid w:val="00C775F5"/>
    <w:rsid w:val="00C83D8E"/>
    <w:rsid w:val="00CA05EF"/>
    <w:rsid w:val="00CA20E5"/>
    <w:rsid w:val="00CB40D5"/>
    <w:rsid w:val="00CB6C26"/>
    <w:rsid w:val="00CE2A27"/>
    <w:rsid w:val="00CF5945"/>
    <w:rsid w:val="00CF73DD"/>
    <w:rsid w:val="00D076BE"/>
    <w:rsid w:val="00D209F3"/>
    <w:rsid w:val="00D37BDA"/>
    <w:rsid w:val="00D535B9"/>
    <w:rsid w:val="00D60136"/>
    <w:rsid w:val="00D60DFE"/>
    <w:rsid w:val="00D730EA"/>
    <w:rsid w:val="00D93828"/>
    <w:rsid w:val="00D95D3C"/>
    <w:rsid w:val="00D97E9C"/>
    <w:rsid w:val="00DA3962"/>
    <w:rsid w:val="00DA575B"/>
    <w:rsid w:val="00DA5B55"/>
    <w:rsid w:val="00DA5F2E"/>
    <w:rsid w:val="00DB3CC4"/>
    <w:rsid w:val="00DD0529"/>
    <w:rsid w:val="00DE02FF"/>
    <w:rsid w:val="00DE34FE"/>
    <w:rsid w:val="00DE766C"/>
    <w:rsid w:val="00DF335A"/>
    <w:rsid w:val="00E02B90"/>
    <w:rsid w:val="00E06DCE"/>
    <w:rsid w:val="00E1378B"/>
    <w:rsid w:val="00E171C1"/>
    <w:rsid w:val="00E26DAC"/>
    <w:rsid w:val="00E36364"/>
    <w:rsid w:val="00E373B0"/>
    <w:rsid w:val="00E37953"/>
    <w:rsid w:val="00E463F1"/>
    <w:rsid w:val="00E505FC"/>
    <w:rsid w:val="00E51846"/>
    <w:rsid w:val="00E85F64"/>
    <w:rsid w:val="00E93DAC"/>
    <w:rsid w:val="00EB47BD"/>
    <w:rsid w:val="00EB4E21"/>
    <w:rsid w:val="00EC37BD"/>
    <w:rsid w:val="00ED2F42"/>
    <w:rsid w:val="00ED3370"/>
    <w:rsid w:val="00ED792C"/>
    <w:rsid w:val="00EE2F3C"/>
    <w:rsid w:val="00EE634C"/>
    <w:rsid w:val="00EF282E"/>
    <w:rsid w:val="00EF720C"/>
    <w:rsid w:val="00F01AA3"/>
    <w:rsid w:val="00F025AE"/>
    <w:rsid w:val="00F05861"/>
    <w:rsid w:val="00F05E18"/>
    <w:rsid w:val="00F16EE4"/>
    <w:rsid w:val="00F25F37"/>
    <w:rsid w:val="00F26EC7"/>
    <w:rsid w:val="00F3705D"/>
    <w:rsid w:val="00F739EF"/>
    <w:rsid w:val="00F85351"/>
    <w:rsid w:val="00F90AC3"/>
    <w:rsid w:val="00FA294B"/>
    <w:rsid w:val="00FA5B8B"/>
    <w:rsid w:val="00FC0BB2"/>
    <w:rsid w:val="00FD13F8"/>
    <w:rsid w:val="00FD2ED7"/>
    <w:rsid w:val="00FE23E1"/>
    <w:rsid w:val="00FE3C8E"/>
    <w:rsid w:val="20241D29"/>
    <w:rsid w:val="409BEB08"/>
    <w:rsid w:val="4F0D8406"/>
    <w:rsid w:val="572EF705"/>
    <w:rsid w:val="5CB6FA64"/>
    <w:rsid w:val="7035757C"/>
  </w:rsids>
  <m:mathPr>
    <m:mathFont m:val="Cambria Math"/>
    <m:brkBin m:val="before"/>
    <m:brkBinSub m:val="--"/>
    <m:smallFrac m:val="0"/>
    <m:dispDef/>
    <m:lMargin m:val="0"/>
    <m:rMargin m:val="0"/>
    <m:defJc m:val="centerGroup"/>
    <m:wrapIndent m:val="1440"/>
    <m:intLim m:val="subSup"/>
    <m:naryLim m:val="undOvr"/>
  </m:mathPr>
  <w:themeFontLang w:val="en-US" w:eastAsia="ja-JP"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1203E4BA"/>
  <w15:chartTrackingRefBased/>
  <w15:docId w15:val="{86FAB6F5-9016-4915-B804-7463D8F3AED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kern w:val="2"/>
        <w:sz w:val="22"/>
        <w:szCs w:val="22"/>
        <w:lang w:val="en-US"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C099A"/>
    <w:pPr>
      <w:widowControl w:val="0"/>
      <w:spacing w:after="0" w:line="240" w:lineRule="auto"/>
      <w:jc w:val="center"/>
    </w:pPr>
    <w:rPr>
      <w:rFonts w:ascii="Arial" w:eastAsia="Times New Roman" w:hAnsi="Arial" w:cs="Courier New"/>
      <w:color w:val="000000"/>
      <w:kern w:val="0"/>
      <w:sz w:val="20"/>
      <w:szCs w:val="24"/>
      <w:lang w:val="vi-VN" w:eastAsia="vi-VN"/>
      <w14:ligatures w14:val="non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Other">
    <w:name w:val="Other_"/>
    <w:link w:val="Other0"/>
    <w:uiPriority w:val="99"/>
    <w:locked/>
    <w:rsid w:val="001C099A"/>
    <w:rPr>
      <w:rFonts w:ascii="Times New Roman" w:hAnsi="Times New Roman" w:cs="Times New Roman"/>
      <w:sz w:val="26"/>
      <w:szCs w:val="26"/>
      <w:shd w:val="clear" w:color="auto" w:fill="FFFFFF"/>
    </w:rPr>
  </w:style>
  <w:style w:type="character" w:customStyle="1" w:styleId="BodyTextChar1">
    <w:name w:val="Body Text Char1"/>
    <w:link w:val="BodyText"/>
    <w:uiPriority w:val="99"/>
    <w:locked/>
    <w:rsid w:val="001C099A"/>
    <w:rPr>
      <w:rFonts w:ascii="Times New Roman" w:hAnsi="Times New Roman" w:cs="Times New Roman"/>
      <w:sz w:val="26"/>
      <w:szCs w:val="26"/>
      <w:shd w:val="clear" w:color="auto" w:fill="FFFFFF"/>
    </w:rPr>
  </w:style>
  <w:style w:type="character" w:customStyle="1" w:styleId="Tableofcontents">
    <w:name w:val="Table of contents_"/>
    <w:link w:val="Tableofcontents0"/>
    <w:uiPriority w:val="99"/>
    <w:locked/>
    <w:rsid w:val="001C099A"/>
    <w:rPr>
      <w:rFonts w:ascii="Times New Roman" w:hAnsi="Times New Roman" w:cs="Times New Roman"/>
      <w:sz w:val="26"/>
      <w:szCs w:val="26"/>
      <w:shd w:val="clear" w:color="auto" w:fill="FFFFFF"/>
    </w:rPr>
  </w:style>
  <w:style w:type="paragraph" w:customStyle="1" w:styleId="Other0">
    <w:name w:val="Other"/>
    <w:basedOn w:val="Normal"/>
    <w:link w:val="Other"/>
    <w:uiPriority w:val="99"/>
    <w:rsid w:val="001C099A"/>
    <w:pPr>
      <w:shd w:val="clear" w:color="auto" w:fill="FFFFFF"/>
      <w:spacing w:after="220" w:line="264" w:lineRule="auto"/>
      <w:ind w:firstLine="400"/>
    </w:pPr>
    <w:rPr>
      <w:rFonts w:ascii="Times New Roman" w:eastAsiaTheme="minorHAnsi" w:hAnsi="Times New Roman" w:cs="Times New Roman"/>
      <w:color w:val="auto"/>
      <w:kern w:val="2"/>
      <w:sz w:val="26"/>
      <w:szCs w:val="26"/>
      <w:lang w:val="en-US" w:eastAsia="en-US"/>
      <w14:ligatures w14:val="standardContextual"/>
    </w:rPr>
  </w:style>
  <w:style w:type="paragraph" w:styleId="BodyText">
    <w:name w:val="Body Text"/>
    <w:basedOn w:val="Normal"/>
    <w:link w:val="BodyTextChar1"/>
    <w:uiPriority w:val="99"/>
    <w:qFormat/>
    <w:rsid w:val="001C099A"/>
    <w:pPr>
      <w:shd w:val="clear" w:color="auto" w:fill="FFFFFF"/>
      <w:spacing w:after="220" w:line="264" w:lineRule="auto"/>
      <w:ind w:firstLine="400"/>
    </w:pPr>
    <w:rPr>
      <w:rFonts w:ascii="Times New Roman" w:eastAsiaTheme="minorHAnsi" w:hAnsi="Times New Roman" w:cs="Times New Roman"/>
      <w:color w:val="auto"/>
      <w:kern w:val="2"/>
      <w:sz w:val="26"/>
      <w:szCs w:val="26"/>
      <w:lang w:val="en-US" w:eastAsia="en-US"/>
      <w14:ligatures w14:val="standardContextual"/>
    </w:rPr>
  </w:style>
  <w:style w:type="character" w:customStyle="1" w:styleId="BodyTextChar">
    <w:name w:val="Body Text Char"/>
    <w:basedOn w:val="DefaultParagraphFont"/>
    <w:uiPriority w:val="99"/>
    <w:semiHidden/>
    <w:rsid w:val="001C099A"/>
    <w:rPr>
      <w:rFonts w:ascii="Arial" w:eastAsia="Times New Roman" w:hAnsi="Arial" w:cs="Courier New"/>
      <w:color w:val="000000"/>
      <w:kern w:val="0"/>
      <w:sz w:val="20"/>
      <w:szCs w:val="24"/>
      <w:lang w:val="vi-VN" w:eastAsia="vi-VN"/>
      <w14:ligatures w14:val="none"/>
    </w:rPr>
  </w:style>
  <w:style w:type="paragraph" w:customStyle="1" w:styleId="Tableofcontents0">
    <w:name w:val="Table of contents"/>
    <w:basedOn w:val="Normal"/>
    <w:link w:val="Tableofcontents"/>
    <w:uiPriority w:val="99"/>
    <w:rsid w:val="001C099A"/>
    <w:pPr>
      <w:shd w:val="clear" w:color="auto" w:fill="FFFFFF"/>
      <w:spacing w:line="300" w:lineRule="auto"/>
    </w:pPr>
    <w:rPr>
      <w:rFonts w:ascii="Times New Roman" w:eastAsiaTheme="minorHAnsi" w:hAnsi="Times New Roman" w:cs="Times New Roman"/>
      <w:color w:val="auto"/>
      <w:kern w:val="2"/>
      <w:sz w:val="26"/>
      <w:szCs w:val="26"/>
      <w:lang w:val="en-US" w:eastAsia="en-US"/>
      <w14:ligatures w14:val="standardContextual"/>
    </w:rPr>
  </w:style>
  <w:style w:type="table" w:styleId="TableGrid">
    <w:name w:val="Table Grid"/>
    <w:basedOn w:val="TableNormal"/>
    <w:uiPriority w:val="39"/>
    <w:rsid w:val="0026291B"/>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link w:val="HeaderChar"/>
    <w:uiPriority w:val="99"/>
    <w:unhideWhenUsed/>
    <w:rsid w:val="00E505FC"/>
    <w:pPr>
      <w:tabs>
        <w:tab w:val="center" w:pos="4680"/>
        <w:tab w:val="right" w:pos="9360"/>
      </w:tabs>
    </w:pPr>
  </w:style>
  <w:style w:type="character" w:customStyle="1" w:styleId="HeaderChar">
    <w:name w:val="Header Char"/>
    <w:basedOn w:val="DefaultParagraphFont"/>
    <w:link w:val="Header"/>
    <w:uiPriority w:val="99"/>
    <w:rsid w:val="00E505FC"/>
    <w:rPr>
      <w:rFonts w:ascii="Arial" w:eastAsia="Times New Roman" w:hAnsi="Arial" w:cs="Courier New"/>
      <w:color w:val="000000"/>
      <w:kern w:val="0"/>
      <w:sz w:val="20"/>
      <w:szCs w:val="24"/>
      <w:lang w:val="vi-VN" w:eastAsia="vi-VN"/>
      <w14:ligatures w14:val="none"/>
    </w:rPr>
  </w:style>
  <w:style w:type="paragraph" w:styleId="Footer">
    <w:name w:val="footer"/>
    <w:basedOn w:val="Normal"/>
    <w:link w:val="FooterChar"/>
    <w:uiPriority w:val="99"/>
    <w:unhideWhenUsed/>
    <w:rsid w:val="00E505FC"/>
    <w:pPr>
      <w:tabs>
        <w:tab w:val="center" w:pos="4680"/>
        <w:tab w:val="right" w:pos="9360"/>
      </w:tabs>
    </w:pPr>
  </w:style>
  <w:style w:type="character" w:customStyle="1" w:styleId="FooterChar">
    <w:name w:val="Footer Char"/>
    <w:basedOn w:val="DefaultParagraphFont"/>
    <w:link w:val="Footer"/>
    <w:uiPriority w:val="99"/>
    <w:rsid w:val="00E505FC"/>
    <w:rPr>
      <w:rFonts w:ascii="Arial" w:eastAsia="Times New Roman" w:hAnsi="Arial" w:cs="Courier New"/>
      <w:color w:val="000000"/>
      <w:kern w:val="0"/>
      <w:sz w:val="20"/>
      <w:szCs w:val="24"/>
      <w:lang w:val="vi-VN" w:eastAsia="vi-VN"/>
      <w14:ligatures w14:val="none"/>
    </w:rPr>
  </w:style>
  <w:style w:type="character" w:styleId="CommentReference">
    <w:name w:val="annotation reference"/>
    <w:basedOn w:val="DefaultParagraphFont"/>
    <w:uiPriority w:val="99"/>
    <w:semiHidden/>
    <w:unhideWhenUsed/>
    <w:rsid w:val="001E4F0E"/>
    <w:rPr>
      <w:sz w:val="16"/>
      <w:szCs w:val="16"/>
    </w:rPr>
  </w:style>
  <w:style w:type="paragraph" w:styleId="CommentText">
    <w:name w:val="annotation text"/>
    <w:basedOn w:val="Normal"/>
    <w:link w:val="CommentTextChar"/>
    <w:uiPriority w:val="99"/>
    <w:unhideWhenUsed/>
    <w:rsid w:val="001E4F0E"/>
    <w:rPr>
      <w:szCs w:val="20"/>
    </w:rPr>
  </w:style>
  <w:style w:type="character" w:customStyle="1" w:styleId="CommentTextChar">
    <w:name w:val="Comment Text Char"/>
    <w:basedOn w:val="DefaultParagraphFont"/>
    <w:link w:val="CommentText"/>
    <w:uiPriority w:val="99"/>
    <w:rsid w:val="001E4F0E"/>
    <w:rPr>
      <w:rFonts w:ascii="Arial" w:eastAsia="Times New Roman" w:hAnsi="Arial" w:cs="Courier New"/>
      <w:color w:val="000000"/>
      <w:kern w:val="0"/>
      <w:sz w:val="20"/>
      <w:szCs w:val="20"/>
      <w:lang w:val="vi-VN" w:eastAsia="vi-VN"/>
      <w14:ligatures w14:val="none"/>
    </w:rPr>
  </w:style>
  <w:style w:type="character" w:styleId="Hyperlink">
    <w:name w:val="Hyperlink"/>
    <w:basedOn w:val="DefaultParagraphFont"/>
    <w:uiPriority w:val="99"/>
    <w:unhideWhenUsed/>
    <w:rsid w:val="00777E3D"/>
    <w:rPr>
      <w:color w:val="0563C1" w:themeColor="hyperlink"/>
      <w:u w:val="single"/>
    </w:rPr>
  </w:style>
  <w:style w:type="paragraph" w:styleId="ListParagraph">
    <w:name w:val="List Paragraph"/>
    <w:basedOn w:val="Normal"/>
    <w:uiPriority w:val="34"/>
    <w:qFormat/>
    <w:rsid w:val="003555BA"/>
    <w:pPr>
      <w:ind w:left="720"/>
      <w:contextualSpacing/>
    </w:pPr>
  </w:style>
  <w:style w:type="paragraph" w:styleId="Revision">
    <w:name w:val="Revision"/>
    <w:hidden/>
    <w:uiPriority w:val="99"/>
    <w:semiHidden/>
    <w:rsid w:val="00490633"/>
    <w:pPr>
      <w:spacing w:after="0" w:line="240" w:lineRule="auto"/>
    </w:pPr>
    <w:rPr>
      <w:rFonts w:ascii="Arial" w:eastAsia="Times New Roman" w:hAnsi="Arial" w:cs="Courier New"/>
      <w:color w:val="000000"/>
      <w:kern w:val="0"/>
      <w:sz w:val="20"/>
      <w:szCs w:val="24"/>
      <w:lang w:val="vi-VN" w:eastAsia="vi-VN"/>
      <w14:ligatures w14:val="none"/>
    </w:rPr>
  </w:style>
  <w:style w:type="character" w:customStyle="1" w:styleId="ui-provider">
    <w:name w:val="ui-provider"/>
    <w:basedOn w:val="DefaultParagraphFont"/>
    <w:rsid w:val="00EE634C"/>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109</TotalTime>
  <Pages>14</Pages>
  <Words>4677</Words>
  <Characters>26661</Characters>
  <Application>Microsoft Office Word</Application>
  <DocSecurity>8</DocSecurity>
  <Lines>222</Lines>
  <Paragraphs>62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31276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Huy Pham Van - TD</dc:creator>
  <cp:keywords/>
  <dc:description/>
  <cp:lastModifiedBy>Hai Nguyen Thi Lan - VHCK</cp:lastModifiedBy>
  <cp:revision>133</cp:revision>
  <cp:lastPrinted>2023-06-24T01:54:00Z</cp:lastPrinted>
  <dcterms:created xsi:type="dcterms:W3CDTF">2023-06-24T01:36:00Z</dcterms:created>
  <dcterms:modified xsi:type="dcterms:W3CDTF">2024-07-03T04:17:00Z</dcterms:modified>
</cp:coreProperties>
</file>